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CC344" w14:textId="12AA60C0" w:rsidR="00721D5C" w:rsidRPr="00867593" w:rsidRDefault="00CB57E3" w:rsidP="00F330F9">
      <w:pPr>
        <w:jc w:val="center"/>
        <w:rPr>
          <w:rFonts w:ascii="Source Sans Pro" w:hAnsi="Source Sans Pro"/>
        </w:rPr>
      </w:pPr>
      <w:r w:rsidRPr="00BD420B">
        <w:rPr>
          <w:rFonts w:ascii="Source Sans Pro" w:eastAsiaTheme="minorEastAsia" w:hAnsi="Source Sans Pro" w:cstheme="minorBidi"/>
          <w:b/>
          <w:bCs/>
          <w:color w:val="002060"/>
          <w:sz w:val="52"/>
          <w:szCs w:val="52"/>
        </w:rPr>
        <w:t>Annual R</w:t>
      </w:r>
      <w:r w:rsidRPr="00867593">
        <w:rPr>
          <w:rFonts w:ascii="Source Sans Pro" w:eastAsiaTheme="minorEastAsia" w:hAnsi="Source Sans Pro" w:cstheme="minorBidi"/>
          <w:b/>
          <w:bCs/>
          <w:color w:val="002060"/>
          <w:sz w:val="52"/>
          <w:szCs w:val="52"/>
        </w:rPr>
        <w:t xml:space="preserve">eview </w:t>
      </w:r>
      <w:r w:rsidR="00674A80" w:rsidRPr="00867593">
        <w:rPr>
          <w:rFonts w:ascii="Source Sans Pro" w:eastAsiaTheme="minorEastAsia" w:hAnsi="Source Sans Pro" w:cstheme="minorBidi"/>
          <w:b/>
          <w:bCs/>
          <w:color w:val="002060"/>
          <w:sz w:val="52"/>
          <w:szCs w:val="52"/>
        </w:rPr>
        <w:t xml:space="preserve">Guidance for </w:t>
      </w:r>
      <w:r w:rsidR="00F330F9" w:rsidRPr="00867593">
        <w:rPr>
          <w:rFonts w:ascii="Source Sans Pro" w:eastAsiaTheme="minorEastAsia" w:hAnsi="Source Sans Pro" w:cstheme="minorBidi"/>
          <w:b/>
          <w:bCs/>
          <w:color w:val="002060"/>
          <w:sz w:val="52"/>
          <w:szCs w:val="52"/>
        </w:rPr>
        <w:t xml:space="preserve">Entity-owned </w:t>
      </w:r>
      <w:r w:rsidR="00674A80" w:rsidRPr="00867593">
        <w:rPr>
          <w:rFonts w:ascii="Source Sans Pro" w:eastAsiaTheme="minorEastAsia" w:hAnsi="Source Sans Pro" w:cstheme="minorBidi"/>
          <w:b/>
          <w:bCs/>
          <w:color w:val="002060"/>
          <w:sz w:val="52"/>
          <w:szCs w:val="52"/>
        </w:rPr>
        <w:t>Companies</w:t>
      </w:r>
    </w:p>
    <w:p w14:paraId="3E8CE662" w14:textId="77777777" w:rsidR="002C05B3" w:rsidRPr="00867593" w:rsidRDefault="002C05B3" w:rsidP="002C05B3">
      <w:pPr>
        <w:rPr>
          <w:rFonts w:ascii="Source Sans Pro" w:hAnsi="Source Sans Pro"/>
        </w:rPr>
      </w:pPr>
    </w:p>
    <w:sdt>
      <w:sdtPr>
        <w:rPr>
          <w:rFonts w:ascii="Source Sans Pro" w:eastAsia="Arial" w:hAnsi="Source Sans Pro" w:cs="Times New Roman"/>
          <w:color w:val="auto"/>
          <w:sz w:val="24"/>
          <w:szCs w:val="24"/>
        </w:rPr>
        <w:id w:val="-1099720222"/>
        <w:docPartObj>
          <w:docPartGallery w:val="Table of Contents"/>
          <w:docPartUnique/>
        </w:docPartObj>
      </w:sdtPr>
      <w:sdtEndPr>
        <w:rPr>
          <w:b/>
          <w:bCs/>
          <w:noProof/>
        </w:rPr>
      </w:sdtEndPr>
      <w:sdtContent>
        <w:p w14:paraId="7C1B6E21" w14:textId="594C4D2F" w:rsidR="00DF0A2F" w:rsidRPr="00867593" w:rsidRDefault="00DF0A2F">
          <w:pPr>
            <w:pStyle w:val="TOCHeading"/>
            <w:rPr>
              <w:rFonts w:ascii="Source Sans Pro" w:hAnsi="Source Sans Pro"/>
              <w:b/>
              <w:bCs/>
            </w:rPr>
          </w:pPr>
          <w:r w:rsidRPr="00867593">
            <w:rPr>
              <w:rFonts w:ascii="Source Sans Pro" w:hAnsi="Source Sans Pro"/>
              <w:b/>
              <w:bCs/>
            </w:rPr>
            <w:t>Contents</w:t>
          </w:r>
        </w:p>
        <w:p w14:paraId="016803B0" w14:textId="480F39CA" w:rsidR="00867593" w:rsidRPr="00867593" w:rsidRDefault="00DF0A2F">
          <w:pPr>
            <w:pStyle w:val="TOC3"/>
            <w:tabs>
              <w:tab w:val="right" w:leader="dot" w:pos="10070"/>
            </w:tabs>
            <w:rPr>
              <w:rFonts w:ascii="Source Sans Pro" w:hAnsi="Source Sans Pro"/>
              <w:noProof/>
              <w:sz w:val="22"/>
              <w:szCs w:val="22"/>
            </w:rPr>
          </w:pPr>
          <w:r w:rsidRPr="00867593">
            <w:rPr>
              <w:rFonts w:ascii="Source Sans Pro" w:hAnsi="Source Sans Pro"/>
            </w:rPr>
            <w:fldChar w:fldCharType="begin"/>
          </w:r>
          <w:r w:rsidRPr="00867593">
            <w:rPr>
              <w:rFonts w:ascii="Source Sans Pro" w:hAnsi="Source Sans Pro"/>
            </w:rPr>
            <w:instrText xml:space="preserve"> TOC \o "1-3" \h \z \u </w:instrText>
          </w:r>
          <w:r w:rsidRPr="00867593">
            <w:rPr>
              <w:rFonts w:ascii="Source Sans Pro" w:hAnsi="Source Sans Pro"/>
            </w:rPr>
            <w:fldChar w:fldCharType="separate"/>
          </w:r>
          <w:hyperlink w:anchor="_Toc104379117" w:history="1">
            <w:r w:rsidR="00867593" w:rsidRPr="00867593">
              <w:rPr>
                <w:rStyle w:val="Hyperlink"/>
                <w:rFonts w:ascii="Source Sans Pro" w:eastAsia="Times New Roman" w:hAnsi="Source Sans Pro" w:cs="Source Sans Pro"/>
                <w:noProof/>
                <w:w w:val="110"/>
              </w:rPr>
              <w:t>Overview</w:t>
            </w:r>
            <w:r w:rsidR="00867593" w:rsidRPr="00867593">
              <w:rPr>
                <w:rFonts w:ascii="Source Sans Pro" w:hAnsi="Source Sans Pro"/>
                <w:noProof/>
                <w:webHidden/>
              </w:rPr>
              <w:tab/>
            </w:r>
            <w:r w:rsidR="00867593" w:rsidRPr="00867593">
              <w:rPr>
                <w:rFonts w:ascii="Source Sans Pro" w:hAnsi="Source Sans Pro"/>
                <w:noProof/>
                <w:webHidden/>
              </w:rPr>
              <w:fldChar w:fldCharType="begin"/>
            </w:r>
            <w:r w:rsidR="00867593" w:rsidRPr="00867593">
              <w:rPr>
                <w:rFonts w:ascii="Source Sans Pro" w:hAnsi="Source Sans Pro"/>
                <w:noProof/>
                <w:webHidden/>
              </w:rPr>
              <w:instrText xml:space="preserve"> PAGEREF _Toc104379117 \h </w:instrText>
            </w:r>
            <w:r w:rsidR="00867593" w:rsidRPr="00867593">
              <w:rPr>
                <w:rFonts w:ascii="Source Sans Pro" w:hAnsi="Source Sans Pro"/>
                <w:noProof/>
                <w:webHidden/>
              </w:rPr>
            </w:r>
            <w:r w:rsidR="00867593" w:rsidRPr="00867593">
              <w:rPr>
                <w:rFonts w:ascii="Source Sans Pro" w:hAnsi="Source Sans Pro"/>
                <w:noProof/>
                <w:webHidden/>
              </w:rPr>
              <w:fldChar w:fldCharType="separate"/>
            </w:r>
            <w:r w:rsidR="00867593" w:rsidRPr="00867593">
              <w:rPr>
                <w:rFonts w:ascii="Source Sans Pro" w:hAnsi="Source Sans Pro"/>
                <w:noProof/>
                <w:webHidden/>
              </w:rPr>
              <w:t>1</w:t>
            </w:r>
            <w:r w:rsidR="00867593" w:rsidRPr="00867593">
              <w:rPr>
                <w:rFonts w:ascii="Source Sans Pro" w:hAnsi="Source Sans Pro"/>
                <w:noProof/>
                <w:webHidden/>
              </w:rPr>
              <w:fldChar w:fldCharType="end"/>
            </w:r>
          </w:hyperlink>
        </w:p>
        <w:p w14:paraId="0E622BD7" w14:textId="0DA9F227" w:rsidR="00867593" w:rsidRPr="00867593" w:rsidRDefault="00B80DD8">
          <w:pPr>
            <w:pStyle w:val="TOC3"/>
            <w:tabs>
              <w:tab w:val="right" w:leader="dot" w:pos="10070"/>
            </w:tabs>
            <w:rPr>
              <w:rFonts w:ascii="Source Sans Pro" w:hAnsi="Source Sans Pro"/>
              <w:noProof/>
              <w:sz w:val="22"/>
              <w:szCs w:val="22"/>
            </w:rPr>
          </w:pPr>
          <w:hyperlink w:anchor="_Toc104379118" w:history="1">
            <w:r w:rsidR="00867593" w:rsidRPr="00867593">
              <w:rPr>
                <w:rStyle w:val="Hyperlink"/>
                <w:rFonts w:ascii="Source Sans Pro" w:eastAsia="Times New Roman" w:hAnsi="Source Sans Pro" w:cs="Source Sans Pro"/>
                <w:noProof/>
                <w:w w:val="110"/>
              </w:rPr>
              <w:t>Eligibility Section</w:t>
            </w:r>
            <w:r w:rsidR="00867593" w:rsidRPr="00867593">
              <w:rPr>
                <w:rFonts w:ascii="Source Sans Pro" w:hAnsi="Source Sans Pro"/>
                <w:noProof/>
                <w:webHidden/>
              </w:rPr>
              <w:tab/>
            </w:r>
            <w:r w:rsidR="00867593" w:rsidRPr="00867593">
              <w:rPr>
                <w:rFonts w:ascii="Source Sans Pro" w:hAnsi="Source Sans Pro"/>
                <w:noProof/>
                <w:webHidden/>
              </w:rPr>
              <w:fldChar w:fldCharType="begin"/>
            </w:r>
            <w:r w:rsidR="00867593" w:rsidRPr="00867593">
              <w:rPr>
                <w:rFonts w:ascii="Source Sans Pro" w:hAnsi="Source Sans Pro"/>
                <w:noProof/>
                <w:webHidden/>
              </w:rPr>
              <w:instrText xml:space="preserve"> PAGEREF _Toc104379118 \h </w:instrText>
            </w:r>
            <w:r w:rsidR="00867593" w:rsidRPr="00867593">
              <w:rPr>
                <w:rFonts w:ascii="Source Sans Pro" w:hAnsi="Source Sans Pro"/>
                <w:noProof/>
                <w:webHidden/>
              </w:rPr>
            </w:r>
            <w:r w:rsidR="00867593" w:rsidRPr="00867593">
              <w:rPr>
                <w:rFonts w:ascii="Source Sans Pro" w:hAnsi="Source Sans Pro"/>
                <w:noProof/>
                <w:webHidden/>
              </w:rPr>
              <w:fldChar w:fldCharType="separate"/>
            </w:r>
            <w:r w:rsidR="00867593" w:rsidRPr="00867593">
              <w:rPr>
                <w:rFonts w:ascii="Source Sans Pro" w:hAnsi="Source Sans Pro"/>
                <w:noProof/>
                <w:webHidden/>
              </w:rPr>
              <w:t>2</w:t>
            </w:r>
            <w:r w:rsidR="00867593" w:rsidRPr="00867593">
              <w:rPr>
                <w:rFonts w:ascii="Source Sans Pro" w:hAnsi="Source Sans Pro"/>
                <w:noProof/>
                <w:webHidden/>
              </w:rPr>
              <w:fldChar w:fldCharType="end"/>
            </w:r>
          </w:hyperlink>
        </w:p>
        <w:p w14:paraId="673893B9" w14:textId="4D944FC1" w:rsidR="00867593" w:rsidRPr="00867593" w:rsidRDefault="00B80DD8">
          <w:pPr>
            <w:pStyle w:val="TOC3"/>
            <w:tabs>
              <w:tab w:val="right" w:leader="dot" w:pos="10070"/>
            </w:tabs>
            <w:rPr>
              <w:rFonts w:ascii="Source Sans Pro" w:hAnsi="Source Sans Pro"/>
              <w:noProof/>
              <w:sz w:val="22"/>
              <w:szCs w:val="22"/>
            </w:rPr>
          </w:pPr>
          <w:hyperlink w:anchor="_Toc104379119" w:history="1">
            <w:r w:rsidR="00867593" w:rsidRPr="00867593">
              <w:rPr>
                <w:rStyle w:val="Hyperlink"/>
                <w:rFonts w:ascii="Source Sans Pro" w:eastAsia="Times New Roman" w:hAnsi="Source Sans Pro" w:cs="Source Sans Pro"/>
                <w:noProof/>
                <w:w w:val="110"/>
              </w:rPr>
              <w:t>Business Ownership Section</w:t>
            </w:r>
            <w:r w:rsidR="00867593" w:rsidRPr="00867593">
              <w:rPr>
                <w:rFonts w:ascii="Source Sans Pro" w:hAnsi="Source Sans Pro"/>
                <w:noProof/>
                <w:webHidden/>
              </w:rPr>
              <w:tab/>
            </w:r>
            <w:r w:rsidR="00867593" w:rsidRPr="00867593">
              <w:rPr>
                <w:rFonts w:ascii="Source Sans Pro" w:hAnsi="Source Sans Pro"/>
                <w:noProof/>
                <w:webHidden/>
              </w:rPr>
              <w:fldChar w:fldCharType="begin"/>
            </w:r>
            <w:r w:rsidR="00867593" w:rsidRPr="00867593">
              <w:rPr>
                <w:rFonts w:ascii="Source Sans Pro" w:hAnsi="Source Sans Pro"/>
                <w:noProof/>
                <w:webHidden/>
              </w:rPr>
              <w:instrText xml:space="preserve"> PAGEREF _Toc104379119 \h </w:instrText>
            </w:r>
            <w:r w:rsidR="00867593" w:rsidRPr="00867593">
              <w:rPr>
                <w:rFonts w:ascii="Source Sans Pro" w:hAnsi="Source Sans Pro"/>
                <w:noProof/>
                <w:webHidden/>
              </w:rPr>
            </w:r>
            <w:r w:rsidR="00867593" w:rsidRPr="00867593">
              <w:rPr>
                <w:rFonts w:ascii="Source Sans Pro" w:hAnsi="Source Sans Pro"/>
                <w:noProof/>
                <w:webHidden/>
              </w:rPr>
              <w:fldChar w:fldCharType="separate"/>
            </w:r>
            <w:r w:rsidR="00867593" w:rsidRPr="00867593">
              <w:rPr>
                <w:rFonts w:ascii="Source Sans Pro" w:hAnsi="Source Sans Pro"/>
                <w:noProof/>
                <w:webHidden/>
              </w:rPr>
              <w:t>4</w:t>
            </w:r>
            <w:r w:rsidR="00867593" w:rsidRPr="00867593">
              <w:rPr>
                <w:rFonts w:ascii="Source Sans Pro" w:hAnsi="Source Sans Pro"/>
                <w:noProof/>
                <w:webHidden/>
              </w:rPr>
              <w:fldChar w:fldCharType="end"/>
            </w:r>
          </w:hyperlink>
        </w:p>
        <w:p w14:paraId="00880387" w14:textId="43BC985D" w:rsidR="00867593" w:rsidRPr="00867593" w:rsidRDefault="00B80DD8">
          <w:pPr>
            <w:pStyle w:val="TOC3"/>
            <w:tabs>
              <w:tab w:val="right" w:leader="dot" w:pos="10070"/>
            </w:tabs>
            <w:rPr>
              <w:rFonts w:ascii="Source Sans Pro" w:hAnsi="Source Sans Pro"/>
              <w:noProof/>
              <w:sz w:val="22"/>
              <w:szCs w:val="22"/>
            </w:rPr>
          </w:pPr>
          <w:hyperlink w:anchor="_Toc104379120" w:history="1">
            <w:r w:rsidR="00867593" w:rsidRPr="00867593">
              <w:rPr>
                <w:rStyle w:val="Hyperlink"/>
                <w:rFonts w:ascii="Source Sans Pro" w:eastAsia="Times New Roman" w:hAnsi="Source Sans Pro" w:cs="Source Sans Pro"/>
                <w:noProof/>
                <w:w w:val="110"/>
              </w:rPr>
              <w:t>Excessive Withdrawals</w:t>
            </w:r>
            <w:r w:rsidR="00867593" w:rsidRPr="00867593">
              <w:rPr>
                <w:rFonts w:ascii="Source Sans Pro" w:hAnsi="Source Sans Pro"/>
                <w:noProof/>
                <w:webHidden/>
              </w:rPr>
              <w:tab/>
            </w:r>
            <w:r w:rsidR="00867593" w:rsidRPr="00867593">
              <w:rPr>
                <w:rFonts w:ascii="Source Sans Pro" w:hAnsi="Source Sans Pro"/>
                <w:noProof/>
                <w:webHidden/>
              </w:rPr>
              <w:fldChar w:fldCharType="begin"/>
            </w:r>
            <w:r w:rsidR="00867593" w:rsidRPr="00867593">
              <w:rPr>
                <w:rFonts w:ascii="Source Sans Pro" w:hAnsi="Source Sans Pro"/>
                <w:noProof/>
                <w:webHidden/>
              </w:rPr>
              <w:instrText xml:space="preserve"> PAGEREF _Toc104379120 \h </w:instrText>
            </w:r>
            <w:r w:rsidR="00867593" w:rsidRPr="00867593">
              <w:rPr>
                <w:rFonts w:ascii="Source Sans Pro" w:hAnsi="Source Sans Pro"/>
                <w:noProof/>
                <w:webHidden/>
              </w:rPr>
            </w:r>
            <w:r w:rsidR="00867593" w:rsidRPr="00867593">
              <w:rPr>
                <w:rFonts w:ascii="Source Sans Pro" w:hAnsi="Source Sans Pro"/>
                <w:noProof/>
                <w:webHidden/>
              </w:rPr>
              <w:fldChar w:fldCharType="separate"/>
            </w:r>
            <w:r w:rsidR="00867593" w:rsidRPr="00867593">
              <w:rPr>
                <w:rFonts w:ascii="Source Sans Pro" w:hAnsi="Source Sans Pro"/>
                <w:noProof/>
                <w:webHidden/>
              </w:rPr>
              <w:t>5</w:t>
            </w:r>
            <w:r w:rsidR="00867593" w:rsidRPr="00867593">
              <w:rPr>
                <w:rFonts w:ascii="Source Sans Pro" w:hAnsi="Source Sans Pro"/>
                <w:noProof/>
                <w:webHidden/>
              </w:rPr>
              <w:fldChar w:fldCharType="end"/>
            </w:r>
          </w:hyperlink>
        </w:p>
        <w:p w14:paraId="7CFC0FA1" w14:textId="6826BD98" w:rsidR="00867593" w:rsidRPr="00867593" w:rsidRDefault="00B80DD8">
          <w:pPr>
            <w:pStyle w:val="TOC3"/>
            <w:tabs>
              <w:tab w:val="right" w:leader="dot" w:pos="10070"/>
            </w:tabs>
            <w:rPr>
              <w:rFonts w:ascii="Source Sans Pro" w:hAnsi="Source Sans Pro"/>
              <w:noProof/>
              <w:sz w:val="22"/>
              <w:szCs w:val="22"/>
            </w:rPr>
          </w:pPr>
          <w:hyperlink w:anchor="_Toc104379121" w:history="1">
            <w:r w:rsidR="00867593" w:rsidRPr="00867593">
              <w:rPr>
                <w:rStyle w:val="Hyperlink"/>
                <w:rFonts w:ascii="Source Sans Pro" w:eastAsia="Times New Roman" w:hAnsi="Source Sans Pro" w:cs="Source Sans Pro"/>
                <w:noProof/>
                <w:w w:val="110"/>
              </w:rPr>
              <w:t>Control Section</w:t>
            </w:r>
            <w:r w:rsidR="00867593" w:rsidRPr="00867593">
              <w:rPr>
                <w:rFonts w:ascii="Source Sans Pro" w:hAnsi="Source Sans Pro"/>
                <w:noProof/>
                <w:webHidden/>
              </w:rPr>
              <w:tab/>
            </w:r>
            <w:r w:rsidR="00867593" w:rsidRPr="00867593">
              <w:rPr>
                <w:rFonts w:ascii="Source Sans Pro" w:hAnsi="Source Sans Pro"/>
                <w:noProof/>
                <w:webHidden/>
              </w:rPr>
              <w:fldChar w:fldCharType="begin"/>
            </w:r>
            <w:r w:rsidR="00867593" w:rsidRPr="00867593">
              <w:rPr>
                <w:rFonts w:ascii="Source Sans Pro" w:hAnsi="Source Sans Pro"/>
                <w:noProof/>
                <w:webHidden/>
              </w:rPr>
              <w:instrText xml:space="preserve"> PAGEREF _Toc104379121 \h </w:instrText>
            </w:r>
            <w:r w:rsidR="00867593" w:rsidRPr="00867593">
              <w:rPr>
                <w:rFonts w:ascii="Source Sans Pro" w:hAnsi="Source Sans Pro"/>
                <w:noProof/>
                <w:webHidden/>
              </w:rPr>
            </w:r>
            <w:r w:rsidR="00867593" w:rsidRPr="00867593">
              <w:rPr>
                <w:rFonts w:ascii="Source Sans Pro" w:hAnsi="Source Sans Pro"/>
                <w:noProof/>
                <w:webHidden/>
              </w:rPr>
              <w:fldChar w:fldCharType="separate"/>
            </w:r>
            <w:r w:rsidR="00867593" w:rsidRPr="00867593">
              <w:rPr>
                <w:rFonts w:ascii="Source Sans Pro" w:hAnsi="Source Sans Pro"/>
                <w:noProof/>
                <w:webHidden/>
              </w:rPr>
              <w:t>6</w:t>
            </w:r>
            <w:r w:rsidR="00867593" w:rsidRPr="00867593">
              <w:rPr>
                <w:rFonts w:ascii="Source Sans Pro" w:hAnsi="Source Sans Pro"/>
                <w:noProof/>
                <w:webHidden/>
              </w:rPr>
              <w:fldChar w:fldCharType="end"/>
            </w:r>
          </w:hyperlink>
        </w:p>
        <w:p w14:paraId="6CF09F87" w14:textId="1AC81877" w:rsidR="00867593" w:rsidRPr="00867593" w:rsidRDefault="00B80DD8">
          <w:pPr>
            <w:pStyle w:val="TOC3"/>
            <w:tabs>
              <w:tab w:val="right" w:leader="dot" w:pos="10070"/>
            </w:tabs>
            <w:rPr>
              <w:rFonts w:ascii="Source Sans Pro" w:hAnsi="Source Sans Pro"/>
              <w:noProof/>
              <w:sz w:val="22"/>
              <w:szCs w:val="22"/>
            </w:rPr>
          </w:pPr>
          <w:hyperlink w:anchor="_Toc104379122" w:history="1">
            <w:r w:rsidR="00867593" w:rsidRPr="00867593">
              <w:rPr>
                <w:rStyle w:val="Hyperlink"/>
                <w:rFonts w:ascii="Source Sans Pro" w:eastAsia="Times New Roman" w:hAnsi="Source Sans Pro" w:cs="Source Sans Pro"/>
                <w:noProof/>
                <w:w w:val="110"/>
              </w:rPr>
              <w:t>Affiliation Details</w:t>
            </w:r>
            <w:r w:rsidR="00867593" w:rsidRPr="00867593">
              <w:rPr>
                <w:rFonts w:ascii="Source Sans Pro" w:hAnsi="Source Sans Pro"/>
                <w:noProof/>
                <w:webHidden/>
              </w:rPr>
              <w:tab/>
            </w:r>
            <w:r w:rsidR="00867593" w:rsidRPr="00867593">
              <w:rPr>
                <w:rFonts w:ascii="Source Sans Pro" w:hAnsi="Source Sans Pro"/>
                <w:noProof/>
                <w:webHidden/>
              </w:rPr>
              <w:fldChar w:fldCharType="begin"/>
            </w:r>
            <w:r w:rsidR="00867593" w:rsidRPr="00867593">
              <w:rPr>
                <w:rFonts w:ascii="Source Sans Pro" w:hAnsi="Source Sans Pro"/>
                <w:noProof/>
                <w:webHidden/>
              </w:rPr>
              <w:instrText xml:space="preserve"> PAGEREF _Toc104379122 \h </w:instrText>
            </w:r>
            <w:r w:rsidR="00867593" w:rsidRPr="00867593">
              <w:rPr>
                <w:rFonts w:ascii="Source Sans Pro" w:hAnsi="Source Sans Pro"/>
                <w:noProof/>
                <w:webHidden/>
              </w:rPr>
            </w:r>
            <w:r w:rsidR="00867593" w:rsidRPr="00867593">
              <w:rPr>
                <w:rFonts w:ascii="Source Sans Pro" w:hAnsi="Source Sans Pro"/>
                <w:noProof/>
                <w:webHidden/>
              </w:rPr>
              <w:fldChar w:fldCharType="separate"/>
            </w:r>
            <w:r w:rsidR="00867593" w:rsidRPr="00867593">
              <w:rPr>
                <w:rFonts w:ascii="Source Sans Pro" w:hAnsi="Source Sans Pro"/>
                <w:noProof/>
                <w:webHidden/>
              </w:rPr>
              <w:t>7</w:t>
            </w:r>
            <w:r w:rsidR="00867593" w:rsidRPr="00867593">
              <w:rPr>
                <w:rFonts w:ascii="Source Sans Pro" w:hAnsi="Source Sans Pro"/>
                <w:noProof/>
                <w:webHidden/>
              </w:rPr>
              <w:fldChar w:fldCharType="end"/>
            </w:r>
          </w:hyperlink>
        </w:p>
        <w:p w14:paraId="6624F627" w14:textId="03B1C0E0" w:rsidR="00867593" w:rsidRPr="00867593" w:rsidRDefault="00B80DD8">
          <w:pPr>
            <w:pStyle w:val="TOC3"/>
            <w:tabs>
              <w:tab w:val="right" w:leader="dot" w:pos="10070"/>
            </w:tabs>
            <w:rPr>
              <w:rFonts w:ascii="Source Sans Pro" w:hAnsi="Source Sans Pro"/>
              <w:noProof/>
              <w:sz w:val="22"/>
              <w:szCs w:val="22"/>
            </w:rPr>
          </w:pPr>
          <w:hyperlink w:anchor="_Toc104379123" w:history="1">
            <w:r w:rsidR="00867593" w:rsidRPr="00867593">
              <w:rPr>
                <w:rStyle w:val="Hyperlink"/>
                <w:rFonts w:ascii="Source Sans Pro" w:eastAsia="Times New Roman" w:hAnsi="Source Sans Pro" w:cs="Source Sans Pro"/>
                <w:noProof/>
                <w:w w:val="110"/>
              </w:rPr>
              <w:t>Individual Contributors Section</w:t>
            </w:r>
            <w:r w:rsidR="00867593" w:rsidRPr="00867593">
              <w:rPr>
                <w:rFonts w:ascii="Source Sans Pro" w:hAnsi="Source Sans Pro"/>
                <w:noProof/>
                <w:webHidden/>
              </w:rPr>
              <w:tab/>
            </w:r>
            <w:r w:rsidR="00867593" w:rsidRPr="00867593">
              <w:rPr>
                <w:rFonts w:ascii="Source Sans Pro" w:hAnsi="Source Sans Pro"/>
                <w:noProof/>
                <w:webHidden/>
              </w:rPr>
              <w:fldChar w:fldCharType="begin"/>
            </w:r>
            <w:r w:rsidR="00867593" w:rsidRPr="00867593">
              <w:rPr>
                <w:rFonts w:ascii="Source Sans Pro" w:hAnsi="Source Sans Pro"/>
                <w:noProof/>
                <w:webHidden/>
              </w:rPr>
              <w:instrText xml:space="preserve"> PAGEREF _Toc104379123 \h </w:instrText>
            </w:r>
            <w:r w:rsidR="00867593" w:rsidRPr="00867593">
              <w:rPr>
                <w:rFonts w:ascii="Source Sans Pro" w:hAnsi="Source Sans Pro"/>
                <w:noProof/>
                <w:webHidden/>
              </w:rPr>
            </w:r>
            <w:r w:rsidR="00867593" w:rsidRPr="00867593">
              <w:rPr>
                <w:rFonts w:ascii="Source Sans Pro" w:hAnsi="Source Sans Pro"/>
                <w:noProof/>
                <w:webHidden/>
              </w:rPr>
              <w:fldChar w:fldCharType="separate"/>
            </w:r>
            <w:r w:rsidR="00867593" w:rsidRPr="00867593">
              <w:rPr>
                <w:rFonts w:ascii="Source Sans Pro" w:hAnsi="Source Sans Pro"/>
                <w:noProof/>
                <w:webHidden/>
              </w:rPr>
              <w:t>7</w:t>
            </w:r>
            <w:r w:rsidR="00867593" w:rsidRPr="00867593">
              <w:rPr>
                <w:rFonts w:ascii="Source Sans Pro" w:hAnsi="Source Sans Pro"/>
                <w:noProof/>
                <w:webHidden/>
              </w:rPr>
              <w:fldChar w:fldCharType="end"/>
            </w:r>
          </w:hyperlink>
        </w:p>
        <w:p w14:paraId="3304169A" w14:textId="69E2371C" w:rsidR="00867593" w:rsidRPr="00867593" w:rsidRDefault="00B80DD8">
          <w:pPr>
            <w:pStyle w:val="TOC3"/>
            <w:tabs>
              <w:tab w:val="right" w:leader="dot" w:pos="10070"/>
            </w:tabs>
            <w:rPr>
              <w:rFonts w:ascii="Source Sans Pro" w:hAnsi="Source Sans Pro"/>
              <w:noProof/>
              <w:sz w:val="22"/>
              <w:szCs w:val="22"/>
            </w:rPr>
          </w:pPr>
          <w:hyperlink w:anchor="_Toc104379124" w:history="1">
            <w:r w:rsidR="00867593" w:rsidRPr="00867593">
              <w:rPr>
                <w:rStyle w:val="Hyperlink"/>
                <w:rFonts w:ascii="Source Sans Pro" w:eastAsia="Times New Roman" w:hAnsi="Source Sans Pro" w:cs="Source Sans Pro"/>
                <w:noProof/>
                <w:w w:val="110"/>
              </w:rPr>
              <w:t>Individual Contributor (Disadvantaged)</w:t>
            </w:r>
            <w:r w:rsidR="00867593" w:rsidRPr="00867593">
              <w:rPr>
                <w:rFonts w:ascii="Source Sans Pro" w:hAnsi="Source Sans Pro"/>
                <w:noProof/>
                <w:webHidden/>
              </w:rPr>
              <w:tab/>
            </w:r>
            <w:r w:rsidR="00867593" w:rsidRPr="00867593">
              <w:rPr>
                <w:rFonts w:ascii="Source Sans Pro" w:hAnsi="Source Sans Pro"/>
                <w:noProof/>
                <w:webHidden/>
              </w:rPr>
              <w:fldChar w:fldCharType="begin"/>
            </w:r>
            <w:r w:rsidR="00867593" w:rsidRPr="00867593">
              <w:rPr>
                <w:rFonts w:ascii="Source Sans Pro" w:hAnsi="Source Sans Pro"/>
                <w:noProof/>
                <w:webHidden/>
              </w:rPr>
              <w:instrText xml:space="preserve"> PAGEREF _Toc104379124 \h </w:instrText>
            </w:r>
            <w:r w:rsidR="00867593" w:rsidRPr="00867593">
              <w:rPr>
                <w:rFonts w:ascii="Source Sans Pro" w:hAnsi="Source Sans Pro"/>
                <w:noProof/>
                <w:webHidden/>
              </w:rPr>
            </w:r>
            <w:r w:rsidR="00867593" w:rsidRPr="00867593">
              <w:rPr>
                <w:rFonts w:ascii="Source Sans Pro" w:hAnsi="Source Sans Pro"/>
                <w:noProof/>
                <w:webHidden/>
              </w:rPr>
              <w:fldChar w:fldCharType="separate"/>
            </w:r>
            <w:r w:rsidR="00867593" w:rsidRPr="00867593">
              <w:rPr>
                <w:rFonts w:ascii="Source Sans Pro" w:hAnsi="Source Sans Pro"/>
                <w:noProof/>
                <w:webHidden/>
              </w:rPr>
              <w:t>8</w:t>
            </w:r>
            <w:r w:rsidR="00867593" w:rsidRPr="00867593">
              <w:rPr>
                <w:rFonts w:ascii="Source Sans Pro" w:hAnsi="Source Sans Pro"/>
                <w:noProof/>
                <w:webHidden/>
              </w:rPr>
              <w:fldChar w:fldCharType="end"/>
            </w:r>
          </w:hyperlink>
        </w:p>
        <w:p w14:paraId="3EE3E305" w14:textId="1B2CBF97" w:rsidR="00867593" w:rsidRPr="00867593" w:rsidRDefault="00B80DD8">
          <w:pPr>
            <w:pStyle w:val="TOC3"/>
            <w:tabs>
              <w:tab w:val="right" w:leader="dot" w:pos="10070"/>
            </w:tabs>
            <w:rPr>
              <w:rFonts w:ascii="Source Sans Pro" w:hAnsi="Source Sans Pro"/>
              <w:noProof/>
              <w:sz w:val="22"/>
              <w:szCs w:val="22"/>
            </w:rPr>
          </w:pPr>
          <w:hyperlink w:anchor="_Toc104379125" w:history="1">
            <w:r w:rsidR="00867593" w:rsidRPr="00867593">
              <w:rPr>
                <w:rStyle w:val="Hyperlink"/>
                <w:rFonts w:ascii="Source Sans Pro" w:eastAsia="Times New Roman" w:hAnsi="Source Sans Pro" w:cs="Source Sans Pro"/>
                <w:noProof/>
                <w:w w:val="110"/>
              </w:rPr>
              <w:t>Individual Contributor (Non-Disadvantaged)</w:t>
            </w:r>
            <w:r w:rsidR="00867593" w:rsidRPr="00867593">
              <w:rPr>
                <w:rFonts w:ascii="Source Sans Pro" w:hAnsi="Source Sans Pro"/>
                <w:noProof/>
                <w:webHidden/>
              </w:rPr>
              <w:tab/>
            </w:r>
            <w:r w:rsidR="00867593" w:rsidRPr="00867593">
              <w:rPr>
                <w:rFonts w:ascii="Source Sans Pro" w:hAnsi="Source Sans Pro"/>
                <w:noProof/>
                <w:webHidden/>
              </w:rPr>
              <w:fldChar w:fldCharType="begin"/>
            </w:r>
            <w:r w:rsidR="00867593" w:rsidRPr="00867593">
              <w:rPr>
                <w:rFonts w:ascii="Source Sans Pro" w:hAnsi="Source Sans Pro"/>
                <w:noProof/>
                <w:webHidden/>
              </w:rPr>
              <w:instrText xml:space="preserve"> PAGEREF _Toc104379125 \h </w:instrText>
            </w:r>
            <w:r w:rsidR="00867593" w:rsidRPr="00867593">
              <w:rPr>
                <w:rFonts w:ascii="Source Sans Pro" w:hAnsi="Source Sans Pro"/>
                <w:noProof/>
                <w:webHidden/>
              </w:rPr>
            </w:r>
            <w:r w:rsidR="00867593" w:rsidRPr="00867593">
              <w:rPr>
                <w:rFonts w:ascii="Source Sans Pro" w:hAnsi="Source Sans Pro"/>
                <w:noProof/>
                <w:webHidden/>
              </w:rPr>
              <w:fldChar w:fldCharType="separate"/>
            </w:r>
            <w:r w:rsidR="00867593" w:rsidRPr="00867593">
              <w:rPr>
                <w:rFonts w:ascii="Source Sans Pro" w:hAnsi="Source Sans Pro"/>
                <w:noProof/>
                <w:webHidden/>
              </w:rPr>
              <w:t>11</w:t>
            </w:r>
            <w:r w:rsidR="00867593" w:rsidRPr="00867593">
              <w:rPr>
                <w:rFonts w:ascii="Source Sans Pro" w:hAnsi="Source Sans Pro"/>
                <w:noProof/>
                <w:webHidden/>
              </w:rPr>
              <w:fldChar w:fldCharType="end"/>
            </w:r>
          </w:hyperlink>
        </w:p>
        <w:p w14:paraId="435CD934" w14:textId="4788FED3" w:rsidR="00DF0A2F" w:rsidRPr="00867593" w:rsidRDefault="00DF0A2F">
          <w:pPr>
            <w:rPr>
              <w:rFonts w:ascii="Source Sans Pro" w:hAnsi="Source Sans Pro"/>
            </w:rPr>
          </w:pPr>
          <w:r w:rsidRPr="00867593">
            <w:rPr>
              <w:rFonts w:ascii="Source Sans Pro" w:hAnsi="Source Sans Pro"/>
              <w:noProof/>
            </w:rPr>
            <w:fldChar w:fldCharType="end"/>
          </w:r>
        </w:p>
      </w:sdtContent>
    </w:sdt>
    <w:p w14:paraId="5CBC3D96" w14:textId="77777777" w:rsidR="00CE0BFA" w:rsidRPr="00867593" w:rsidRDefault="00CE0BFA" w:rsidP="00C922CE">
      <w:pPr>
        <w:pStyle w:val="Heading3"/>
        <w:keepNext w:val="0"/>
        <w:keepLines w:val="0"/>
        <w:widowControl w:val="0"/>
        <w:kinsoku w:val="0"/>
        <w:overflowPunct w:val="0"/>
        <w:autoSpaceDE w:val="0"/>
        <w:autoSpaceDN w:val="0"/>
        <w:adjustRightInd w:val="0"/>
        <w:spacing w:before="195" w:after="240" w:line="300" w:lineRule="auto"/>
        <w:ind w:right="1037"/>
        <w:rPr>
          <w:rFonts w:ascii="Source Sans Pro" w:hAnsi="Source Sans Pro"/>
        </w:rPr>
      </w:pPr>
      <w:bookmarkStart w:id="0" w:name="_Toc104379117"/>
      <w:r w:rsidRPr="00867593">
        <w:rPr>
          <w:rFonts w:ascii="Source Sans Pro" w:eastAsia="Times New Roman" w:hAnsi="Source Sans Pro" w:cs="Source Sans Pro"/>
          <w:b/>
          <w:bCs/>
          <w:color w:val="0092C9"/>
          <w:w w:val="110"/>
          <w:sz w:val="31"/>
          <w:szCs w:val="31"/>
        </w:rPr>
        <w:t>Overview</w:t>
      </w:r>
      <w:bookmarkEnd w:id="0"/>
      <w:r w:rsidRPr="00867593">
        <w:rPr>
          <w:rFonts w:ascii="Source Sans Pro" w:hAnsi="Source Sans Pro"/>
        </w:rPr>
        <w:t xml:space="preserve"> </w:t>
      </w:r>
    </w:p>
    <w:p w14:paraId="3C938426" w14:textId="77777777" w:rsidR="00CE0BFA" w:rsidRPr="00867593" w:rsidRDefault="00CE0BFA" w:rsidP="00CE0BFA">
      <w:pPr>
        <w:rPr>
          <w:rFonts w:ascii="Source Sans Pro" w:hAnsi="Source Sans Pro"/>
        </w:rPr>
      </w:pPr>
      <w:r w:rsidRPr="00867593">
        <w:rPr>
          <w:rFonts w:ascii="Source Sans Pro" w:hAnsi="Source Sans Pro"/>
        </w:rPr>
        <w:t>The questions detailed in these instructions will allow entity-owned companies to complete their 8(a) application.  If you have additional questions, please see:</w:t>
      </w:r>
    </w:p>
    <w:p w14:paraId="02418BC9" w14:textId="77777777" w:rsidR="00CE0BFA" w:rsidRPr="00867593" w:rsidRDefault="00CE0BFA" w:rsidP="00CE0BFA">
      <w:pPr>
        <w:rPr>
          <w:rFonts w:ascii="Source Sans Pro" w:hAnsi="Source Sans Pro"/>
        </w:rPr>
      </w:pPr>
    </w:p>
    <w:p w14:paraId="279C59AA" w14:textId="77777777" w:rsidR="00CE0BFA" w:rsidRPr="00867593" w:rsidRDefault="00B80DD8" w:rsidP="00CE0BFA">
      <w:pPr>
        <w:pStyle w:val="ListParagraph"/>
        <w:widowControl w:val="0"/>
        <w:numPr>
          <w:ilvl w:val="0"/>
          <w:numId w:val="13"/>
        </w:numPr>
        <w:autoSpaceDE w:val="0"/>
        <w:autoSpaceDN w:val="0"/>
        <w:adjustRightInd w:val="0"/>
        <w:spacing w:after="120" w:line="360" w:lineRule="auto"/>
        <w:contextualSpacing w:val="0"/>
        <w:rPr>
          <w:rFonts w:ascii="Source Sans Pro" w:hAnsi="Source Sans Pro"/>
        </w:rPr>
      </w:pPr>
      <w:hyperlink r:id="rId11" w:history="1">
        <w:r w:rsidR="00CE0BFA" w:rsidRPr="00867593">
          <w:rPr>
            <w:rStyle w:val="Hyperlink"/>
            <w:rFonts w:ascii="Source Sans Pro" w:hAnsi="Source Sans Pro"/>
            <w:b/>
            <w:bCs/>
          </w:rPr>
          <w:t>Local Assistance</w:t>
        </w:r>
      </w:hyperlink>
      <w:r w:rsidR="00CE0BFA" w:rsidRPr="00867593">
        <w:rPr>
          <w:rFonts w:ascii="Source Sans Pro" w:hAnsi="Source Sans Pro"/>
          <w:color w:val="0000FF"/>
          <w:u w:val="single"/>
        </w:rPr>
        <w:t xml:space="preserve"> </w:t>
      </w:r>
      <w:r w:rsidR="00CE0BFA" w:rsidRPr="00867593">
        <w:rPr>
          <w:rFonts w:ascii="Source Sans Pro" w:hAnsi="Source Sans Pro"/>
        </w:rPr>
        <w:t xml:space="preserve">- SBA and their network of partners offer free assistance in your area. </w:t>
      </w:r>
    </w:p>
    <w:p w14:paraId="342898B7" w14:textId="77777777" w:rsidR="00CE0BFA" w:rsidRPr="00867593" w:rsidRDefault="00B80DD8" w:rsidP="00CE0BFA">
      <w:pPr>
        <w:pStyle w:val="ListParagraph"/>
        <w:widowControl w:val="0"/>
        <w:numPr>
          <w:ilvl w:val="0"/>
          <w:numId w:val="13"/>
        </w:numPr>
        <w:autoSpaceDE w:val="0"/>
        <w:autoSpaceDN w:val="0"/>
        <w:adjustRightInd w:val="0"/>
        <w:spacing w:after="120" w:line="360" w:lineRule="auto"/>
        <w:contextualSpacing w:val="0"/>
        <w:rPr>
          <w:rFonts w:ascii="Source Sans Pro" w:hAnsi="Source Sans Pro"/>
          <w:b/>
          <w:bCs/>
        </w:rPr>
      </w:pPr>
      <w:hyperlink r:id="rId12" w:history="1">
        <w:r w:rsidR="00CE0BFA" w:rsidRPr="00867593">
          <w:rPr>
            <w:rStyle w:val="Hyperlink"/>
            <w:rFonts w:ascii="Source Sans Pro" w:hAnsi="Source Sans Pro"/>
            <w:b/>
            <w:bCs/>
          </w:rPr>
          <w:t>Certify Knowledgebase</w:t>
        </w:r>
        <w:r w:rsidR="00CE0BFA" w:rsidRPr="00867593">
          <w:rPr>
            <w:rStyle w:val="Hyperlink"/>
            <w:rFonts w:ascii="Source Sans Pro" w:hAnsi="Source Sans Pro"/>
          </w:rPr>
          <w:t xml:space="preserve"> </w:t>
        </w:r>
      </w:hyperlink>
      <w:r w:rsidR="00CE0BFA" w:rsidRPr="00867593">
        <w:rPr>
          <w:rFonts w:ascii="Source Sans Pro" w:hAnsi="Source Sans Pro"/>
        </w:rPr>
        <w:t xml:space="preserve">– Centralized location for detailed how-to articles, forms, frequently </w:t>
      </w:r>
    </w:p>
    <w:p w14:paraId="147779AD" w14:textId="3C724A16" w:rsidR="00CE0BFA" w:rsidRPr="00867593" w:rsidRDefault="00B80DD8" w:rsidP="00CE0BFA">
      <w:pPr>
        <w:pStyle w:val="BodyText"/>
        <w:numPr>
          <w:ilvl w:val="0"/>
          <w:numId w:val="13"/>
        </w:numPr>
      </w:pPr>
      <w:hyperlink r:id="rId13" w:history="1">
        <w:r w:rsidR="00CE0BFA" w:rsidRPr="00867593">
          <w:rPr>
            <w:rStyle w:val="Hyperlink"/>
            <w:rFonts w:eastAsia="Arial" w:cs="Times New Roman"/>
            <w:b/>
            <w:bCs/>
            <w:w w:val="100"/>
            <w:sz w:val="24"/>
            <w:szCs w:val="24"/>
          </w:rPr>
          <w:t>Certify Help Desk</w:t>
        </w:r>
      </w:hyperlink>
      <w:r w:rsidR="00CE0BFA" w:rsidRPr="00867593">
        <w:rPr>
          <w:rStyle w:val="Hyperlink"/>
          <w:rFonts w:eastAsia="Arial" w:cs="Times New Roman"/>
          <w:w w:val="100"/>
          <w:sz w:val="24"/>
          <w:szCs w:val="24"/>
        </w:rPr>
        <w:t xml:space="preserve"> </w:t>
      </w:r>
      <w:r w:rsidR="00CE0BFA" w:rsidRPr="00867593">
        <w:rPr>
          <w:rStyle w:val="Hyperlink"/>
          <w:rFonts w:eastAsia="Arial" w:cs="Times New Roman"/>
          <w:b/>
          <w:bCs/>
          <w:w w:val="100"/>
          <w:sz w:val="24"/>
          <w:szCs w:val="24"/>
        </w:rPr>
        <w:t>–</w:t>
      </w:r>
      <w:r w:rsidR="00CE0BFA" w:rsidRPr="00867593">
        <w:rPr>
          <w:b/>
          <w:bCs/>
        </w:rPr>
        <w:t xml:space="preserve"> </w:t>
      </w:r>
      <w:r w:rsidR="00CE0BFA" w:rsidRPr="00867593">
        <w:t>If you cannot find answers to your questions from the resources detailed above, please contact the Certify Help Desk for assistance.</w:t>
      </w:r>
    </w:p>
    <w:p w14:paraId="609FC092" w14:textId="71E03291" w:rsidR="00C922CE" w:rsidRPr="00867593" w:rsidRDefault="00C922CE" w:rsidP="00C922CE">
      <w:pPr>
        <w:pBdr>
          <w:top w:val="nil"/>
          <w:left w:val="nil"/>
          <w:bottom w:val="nil"/>
          <w:right w:val="nil"/>
          <w:between w:val="nil"/>
        </w:pBdr>
        <w:spacing w:line="276" w:lineRule="auto"/>
        <w:rPr>
          <w:rFonts w:ascii="Source Sans Pro" w:eastAsia="Times New Roman" w:hAnsi="Source Sans Pro" w:cs="Arial"/>
          <w:w w:val="110"/>
          <w:sz w:val="22"/>
          <w:szCs w:val="20"/>
        </w:rPr>
      </w:pPr>
      <w:r w:rsidRPr="00867593">
        <w:rPr>
          <w:rFonts w:ascii="Source Sans Pro" w:hAnsi="Source Sans Pro"/>
        </w:rPr>
        <w:br w:type="page"/>
      </w:r>
    </w:p>
    <w:p w14:paraId="3E54FC07" w14:textId="60B64A8B" w:rsidR="003C6F6E" w:rsidRPr="00867593" w:rsidRDefault="006D02AE" w:rsidP="00C922CE">
      <w:pPr>
        <w:pStyle w:val="Heading3"/>
        <w:keepNext w:val="0"/>
        <w:keepLines w:val="0"/>
        <w:widowControl w:val="0"/>
        <w:kinsoku w:val="0"/>
        <w:overflowPunct w:val="0"/>
        <w:autoSpaceDE w:val="0"/>
        <w:autoSpaceDN w:val="0"/>
        <w:adjustRightInd w:val="0"/>
        <w:spacing w:before="195" w:after="240" w:line="300" w:lineRule="auto"/>
        <w:ind w:right="1037"/>
        <w:rPr>
          <w:rFonts w:ascii="Source Sans Pro" w:eastAsia="Times New Roman" w:hAnsi="Source Sans Pro" w:cs="Source Sans Pro"/>
          <w:b/>
          <w:bCs/>
          <w:color w:val="0092C9"/>
          <w:w w:val="110"/>
          <w:sz w:val="31"/>
          <w:szCs w:val="31"/>
        </w:rPr>
      </w:pPr>
      <w:bookmarkStart w:id="1" w:name="_Toc104379118"/>
      <w:r w:rsidRPr="00867593">
        <w:rPr>
          <w:rFonts w:ascii="Source Sans Pro" w:eastAsia="Times New Roman" w:hAnsi="Source Sans Pro" w:cs="Source Sans Pro"/>
          <w:b/>
          <w:bCs/>
          <w:color w:val="0092C9"/>
          <w:w w:val="110"/>
          <w:sz w:val="31"/>
          <w:szCs w:val="31"/>
        </w:rPr>
        <w:lastRenderedPageBreak/>
        <w:t>Eligibility</w:t>
      </w:r>
      <w:r w:rsidR="0042689D" w:rsidRPr="00867593">
        <w:rPr>
          <w:rFonts w:ascii="Source Sans Pro" w:eastAsia="Times New Roman" w:hAnsi="Source Sans Pro" w:cs="Source Sans Pro"/>
          <w:b/>
          <w:bCs/>
          <w:color w:val="0092C9"/>
          <w:w w:val="110"/>
          <w:sz w:val="31"/>
          <w:szCs w:val="31"/>
        </w:rPr>
        <w:t xml:space="preserve"> Section</w:t>
      </w:r>
      <w:bookmarkEnd w:id="1"/>
    </w:p>
    <w:tbl>
      <w:tblPr>
        <w:tblStyle w:val="5"/>
        <w:tblW w:w="10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2"/>
        <w:gridCol w:w="5760"/>
      </w:tblGrid>
      <w:tr w:rsidR="001F7ECB" w:rsidRPr="00867593" w14:paraId="397B2A31" w14:textId="77777777" w:rsidTr="0097151B">
        <w:trPr>
          <w:cantSplit/>
          <w:tblHeader/>
        </w:trPr>
        <w:tc>
          <w:tcPr>
            <w:tcW w:w="4312" w:type="dxa"/>
            <w:shd w:val="clear" w:color="auto" w:fill="002060"/>
            <w:tcMar>
              <w:top w:w="100" w:type="dxa"/>
              <w:left w:w="100" w:type="dxa"/>
              <w:bottom w:w="100" w:type="dxa"/>
              <w:right w:w="100" w:type="dxa"/>
            </w:tcMar>
          </w:tcPr>
          <w:p w14:paraId="5D556F62" w14:textId="6D6106C5" w:rsidR="001F7ECB" w:rsidRPr="00867593" w:rsidRDefault="001F7ECB" w:rsidP="009348DB">
            <w:pPr>
              <w:jc w:val="center"/>
              <w:rPr>
                <w:rFonts w:ascii="Source Sans Pro" w:eastAsiaTheme="minorEastAsia" w:hAnsi="Source Sans Pro" w:cstheme="minorBidi"/>
                <w:b/>
                <w:bCs/>
                <w:color w:val="FFFFFF" w:themeColor="background1"/>
              </w:rPr>
            </w:pPr>
            <w:r w:rsidRPr="00867593">
              <w:rPr>
                <w:rFonts w:ascii="Source Sans Pro" w:eastAsiaTheme="minorEastAsia" w:hAnsi="Source Sans Pro" w:cstheme="minorBidi"/>
                <w:b/>
                <w:bCs/>
                <w:color w:val="FFFFFF" w:themeColor="background1"/>
              </w:rPr>
              <w:t>Question</w:t>
            </w:r>
          </w:p>
        </w:tc>
        <w:tc>
          <w:tcPr>
            <w:tcW w:w="5760" w:type="dxa"/>
            <w:shd w:val="clear" w:color="auto" w:fill="002060"/>
            <w:tcMar>
              <w:top w:w="100" w:type="dxa"/>
              <w:left w:w="100" w:type="dxa"/>
              <w:bottom w:w="100" w:type="dxa"/>
              <w:right w:w="100" w:type="dxa"/>
            </w:tcMar>
            <w:vAlign w:val="center"/>
          </w:tcPr>
          <w:p w14:paraId="319EF073" w14:textId="446110A0" w:rsidR="001F7ECB" w:rsidRPr="00867593" w:rsidRDefault="001F7ECB" w:rsidP="009348DB">
            <w:pPr>
              <w:jc w:val="center"/>
              <w:rPr>
                <w:rFonts w:ascii="Source Sans Pro" w:eastAsiaTheme="minorEastAsia" w:hAnsi="Source Sans Pro" w:cstheme="minorBidi"/>
                <w:b/>
                <w:bCs/>
                <w:color w:val="FFFFFF" w:themeColor="background1"/>
              </w:rPr>
            </w:pPr>
            <w:r w:rsidRPr="00867593">
              <w:rPr>
                <w:rFonts w:ascii="Source Sans Pro" w:eastAsiaTheme="minorEastAsia" w:hAnsi="Source Sans Pro" w:cstheme="minorBidi"/>
                <w:b/>
                <w:bCs/>
                <w:color w:val="FFFFFF" w:themeColor="background1"/>
              </w:rPr>
              <w:t>Guidance</w:t>
            </w:r>
          </w:p>
        </w:tc>
      </w:tr>
      <w:tr w:rsidR="001504E0" w:rsidRPr="00867593" w14:paraId="43B6E43A" w14:textId="77777777" w:rsidTr="5ADF5106">
        <w:trPr>
          <w:cantSplit/>
        </w:trPr>
        <w:tc>
          <w:tcPr>
            <w:tcW w:w="4312" w:type="dxa"/>
            <w:shd w:val="clear" w:color="auto" w:fill="auto"/>
            <w:tcMar>
              <w:top w:w="100" w:type="dxa"/>
              <w:left w:w="100" w:type="dxa"/>
              <w:bottom w:w="100" w:type="dxa"/>
              <w:right w:w="100" w:type="dxa"/>
            </w:tcMar>
            <w:vAlign w:val="center"/>
          </w:tcPr>
          <w:p w14:paraId="30C2AD3C" w14:textId="4919A238" w:rsidR="003C6F6E" w:rsidRPr="00867593" w:rsidRDefault="008C7053" w:rsidP="5ADF5106">
            <w:pPr>
              <w:widowControl w:val="0"/>
              <w:spacing w:before="240" w:after="240" w:line="288" w:lineRule="auto"/>
              <w:rPr>
                <w:rFonts w:ascii="Source Sans Pro" w:hAnsi="Source Sans Pro"/>
                <w:b/>
                <w:bCs/>
                <w:sz w:val="22"/>
                <w:szCs w:val="22"/>
              </w:rPr>
            </w:pPr>
            <w:r>
              <w:rPr>
                <w:rFonts w:ascii="Source Sans Pro" w:hAnsi="Source Sans Pro"/>
                <w:b/>
                <w:bCs/>
                <w:sz w:val="22"/>
                <w:szCs w:val="22"/>
              </w:rPr>
              <w:t>Are there any</w:t>
            </w:r>
            <w:r w:rsidR="001F7266" w:rsidRPr="00867593">
              <w:rPr>
                <w:rFonts w:ascii="Source Sans Pro" w:hAnsi="Source Sans Pro"/>
                <w:b/>
                <w:bCs/>
                <w:sz w:val="22"/>
                <w:szCs w:val="22"/>
              </w:rPr>
              <w:t xml:space="preserve"> pending adverse actions </w:t>
            </w:r>
            <w:r>
              <w:rPr>
                <w:rFonts w:ascii="Source Sans Pro" w:hAnsi="Source Sans Pro"/>
                <w:b/>
                <w:bCs/>
                <w:sz w:val="22"/>
                <w:szCs w:val="22"/>
              </w:rPr>
              <w:t xml:space="preserve">against </w:t>
            </w:r>
            <w:proofErr w:type="spellStart"/>
            <w:r>
              <w:rPr>
                <w:rFonts w:ascii="Source Sans Pro" w:hAnsi="Source Sans Pro"/>
                <w:b/>
                <w:bCs/>
                <w:sz w:val="22"/>
                <w:szCs w:val="22"/>
              </w:rPr>
              <w:t>your</w:t>
            </w:r>
            <w:proofErr w:type="spellEnd"/>
            <w:r>
              <w:rPr>
                <w:rFonts w:ascii="Source Sans Pro" w:hAnsi="Source Sans Pro"/>
                <w:b/>
                <w:bCs/>
                <w:sz w:val="22"/>
                <w:szCs w:val="22"/>
              </w:rPr>
              <w:t xml:space="preserve"> company</w:t>
            </w:r>
            <w:r w:rsidR="001F7266" w:rsidRPr="00867593">
              <w:rPr>
                <w:rFonts w:ascii="Source Sans Pro" w:hAnsi="Source Sans Pro"/>
                <w:b/>
                <w:bCs/>
                <w:sz w:val="22"/>
                <w:szCs w:val="22"/>
              </w:rPr>
              <w:t xml:space="preserve">? </w:t>
            </w:r>
          </w:p>
        </w:tc>
        <w:tc>
          <w:tcPr>
            <w:tcW w:w="5760" w:type="dxa"/>
            <w:shd w:val="clear" w:color="auto" w:fill="auto"/>
            <w:tcMar>
              <w:top w:w="100" w:type="dxa"/>
              <w:left w:w="100" w:type="dxa"/>
              <w:bottom w:w="100" w:type="dxa"/>
              <w:right w:w="100" w:type="dxa"/>
            </w:tcMar>
          </w:tcPr>
          <w:p w14:paraId="377CA446" w14:textId="24D8654A" w:rsidR="003C6F6E" w:rsidRPr="00867593" w:rsidRDefault="00F24D19" w:rsidP="00936ACE">
            <w:pPr>
              <w:widowControl w:val="0"/>
              <w:spacing w:before="240" w:after="240" w:line="288" w:lineRule="auto"/>
              <w:rPr>
                <w:rFonts w:ascii="Source Sans Pro" w:hAnsi="Source Sans Pro"/>
                <w:sz w:val="22"/>
                <w:szCs w:val="22"/>
                <w:highlight w:val="white"/>
              </w:rPr>
            </w:pPr>
            <w:r w:rsidRPr="00867593">
              <w:rPr>
                <w:rFonts w:ascii="Source Sans Pro" w:hAnsi="Source Sans Pro"/>
                <w:sz w:val="22"/>
                <w:szCs w:val="22"/>
              </w:rPr>
              <w:t>Answer this question for the specific 8(a) Participant and any officers, directors, and all shareholders owning an interest of 20% or more.</w:t>
            </w:r>
          </w:p>
        </w:tc>
      </w:tr>
      <w:tr w:rsidR="00664011" w:rsidRPr="00867593" w14:paraId="71A2E404" w14:textId="77777777" w:rsidTr="5ADF5106">
        <w:trPr>
          <w:cantSplit/>
        </w:trPr>
        <w:tc>
          <w:tcPr>
            <w:tcW w:w="4312" w:type="dxa"/>
            <w:shd w:val="clear" w:color="auto" w:fill="auto"/>
            <w:tcMar>
              <w:top w:w="100" w:type="dxa"/>
              <w:left w:w="100" w:type="dxa"/>
              <w:bottom w:w="100" w:type="dxa"/>
              <w:right w:w="100" w:type="dxa"/>
            </w:tcMar>
            <w:vAlign w:val="center"/>
          </w:tcPr>
          <w:p w14:paraId="2E2F86C9" w14:textId="4AD31C90" w:rsidR="0064363A" w:rsidRPr="00867593" w:rsidRDefault="0064363A" w:rsidP="5ADF5106">
            <w:pPr>
              <w:widowControl w:val="0"/>
              <w:spacing w:before="240" w:after="240" w:line="288" w:lineRule="auto"/>
              <w:rPr>
                <w:rFonts w:ascii="Source Sans Pro" w:hAnsi="Source Sans Pro"/>
                <w:b/>
                <w:bCs/>
                <w:sz w:val="22"/>
                <w:szCs w:val="22"/>
              </w:rPr>
            </w:pPr>
            <w:r w:rsidRPr="00867593">
              <w:rPr>
                <w:rFonts w:ascii="Source Sans Pro" w:hAnsi="Source Sans Pro"/>
                <w:b/>
                <w:bCs/>
                <w:sz w:val="22"/>
                <w:szCs w:val="22"/>
              </w:rPr>
              <w:t>Is your company entity</w:t>
            </w:r>
            <w:r w:rsidR="008C7053">
              <w:rPr>
                <w:rFonts w:ascii="Source Sans Pro" w:hAnsi="Source Sans Pro"/>
                <w:b/>
                <w:bCs/>
                <w:sz w:val="22"/>
                <w:szCs w:val="22"/>
              </w:rPr>
              <w:t>-</w:t>
            </w:r>
            <w:r w:rsidRPr="00867593">
              <w:rPr>
                <w:rFonts w:ascii="Source Sans Pro" w:hAnsi="Source Sans Pro"/>
                <w:b/>
                <w:bCs/>
                <w:sz w:val="22"/>
                <w:szCs w:val="22"/>
              </w:rPr>
              <w:t xml:space="preserve">owned? </w:t>
            </w:r>
          </w:p>
          <w:p w14:paraId="02127A7E" w14:textId="0B761E4D" w:rsidR="00664011" w:rsidRPr="00867593" w:rsidRDefault="00664011" w:rsidP="5ADF5106">
            <w:pPr>
              <w:widowControl w:val="0"/>
              <w:spacing w:before="240" w:after="240" w:line="288" w:lineRule="auto"/>
              <w:rPr>
                <w:rFonts w:ascii="Source Sans Pro" w:hAnsi="Source Sans Pro"/>
                <w:b/>
                <w:bCs/>
                <w:sz w:val="22"/>
                <w:szCs w:val="22"/>
              </w:rPr>
            </w:pPr>
          </w:p>
        </w:tc>
        <w:tc>
          <w:tcPr>
            <w:tcW w:w="5760" w:type="dxa"/>
            <w:shd w:val="clear" w:color="auto" w:fill="auto"/>
            <w:tcMar>
              <w:top w:w="100" w:type="dxa"/>
              <w:left w:w="100" w:type="dxa"/>
              <w:bottom w:w="100" w:type="dxa"/>
              <w:right w:w="100" w:type="dxa"/>
            </w:tcMar>
          </w:tcPr>
          <w:p w14:paraId="19F1F078" w14:textId="6EFAAA33" w:rsidR="00187B57" w:rsidRPr="00867593" w:rsidRDefault="0064363A" w:rsidP="00936ACE">
            <w:pPr>
              <w:widowControl w:val="0"/>
              <w:spacing w:before="240" w:after="240" w:line="288" w:lineRule="auto"/>
              <w:rPr>
                <w:rFonts w:ascii="Source Sans Pro" w:hAnsi="Source Sans Pro"/>
                <w:sz w:val="22"/>
                <w:szCs w:val="22"/>
              </w:rPr>
            </w:pPr>
            <w:r w:rsidRPr="00867593">
              <w:rPr>
                <w:rFonts w:ascii="Source Sans Pro" w:hAnsi="Source Sans Pro"/>
                <w:sz w:val="22"/>
                <w:szCs w:val="22"/>
              </w:rPr>
              <w:t xml:space="preserve">Select “Yes”. </w:t>
            </w:r>
          </w:p>
        </w:tc>
      </w:tr>
      <w:tr w:rsidR="00EE406C" w:rsidRPr="00867593" w14:paraId="50C208E7" w14:textId="77777777" w:rsidTr="5ADF5106">
        <w:trPr>
          <w:cantSplit/>
        </w:trPr>
        <w:tc>
          <w:tcPr>
            <w:tcW w:w="4312" w:type="dxa"/>
            <w:shd w:val="clear" w:color="auto" w:fill="auto"/>
            <w:tcMar>
              <w:top w:w="100" w:type="dxa"/>
              <w:left w:w="100" w:type="dxa"/>
              <w:bottom w:w="100" w:type="dxa"/>
              <w:right w:w="100" w:type="dxa"/>
            </w:tcMar>
            <w:vAlign w:val="center"/>
          </w:tcPr>
          <w:p w14:paraId="1BD900AE" w14:textId="4558C6E2" w:rsidR="00EE406C" w:rsidRPr="00867593" w:rsidRDefault="006D3148" w:rsidP="5ADF5106">
            <w:pPr>
              <w:widowControl w:val="0"/>
              <w:spacing w:before="240" w:after="240" w:line="288" w:lineRule="auto"/>
              <w:rPr>
                <w:rFonts w:ascii="Source Sans Pro" w:hAnsi="Source Sans Pro"/>
                <w:b/>
                <w:bCs/>
                <w:sz w:val="22"/>
                <w:szCs w:val="22"/>
              </w:rPr>
            </w:pPr>
            <w:r>
              <w:rPr>
                <w:rFonts w:ascii="Source Sans Pro" w:hAnsi="Source Sans Pro"/>
                <w:b/>
                <w:bCs/>
                <w:sz w:val="22"/>
                <w:szCs w:val="22"/>
              </w:rPr>
              <w:t>Entity-owned Benefits Reporting</w:t>
            </w:r>
          </w:p>
        </w:tc>
        <w:tc>
          <w:tcPr>
            <w:tcW w:w="5760" w:type="dxa"/>
            <w:shd w:val="clear" w:color="auto" w:fill="auto"/>
            <w:tcMar>
              <w:top w:w="100" w:type="dxa"/>
              <w:left w:w="100" w:type="dxa"/>
              <w:bottom w:w="100" w:type="dxa"/>
              <w:right w:w="100" w:type="dxa"/>
            </w:tcMar>
          </w:tcPr>
          <w:p w14:paraId="6EFBE661" w14:textId="28AF859E" w:rsidR="00EE406C" w:rsidRPr="00867593" w:rsidRDefault="006D3148" w:rsidP="00936ACE">
            <w:pPr>
              <w:widowControl w:val="0"/>
              <w:spacing w:before="240" w:after="240" w:line="288" w:lineRule="auto"/>
              <w:rPr>
                <w:rFonts w:ascii="Source Sans Pro" w:hAnsi="Source Sans Pro"/>
                <w:sz w:val="22"/>
                <w:szCs w:val="22"/>
              </w:rPr>
            </w:pPr>
            <w:r>
              <w:rPr>
                <w:rFonts w:ascii="Source Sans Pro" w:hAnsi="Source Sans Pro"/>
                <w:sz w:val="22"/>
                <w:szCs w:val="22"/>
              </w:rPr>
              <w:t xml:space="preserve">Detail the benefits the 8(a) Participant and Tribe have provided to native or tribal members and communities. </w:t>
            </w:r>
          </w:p>
        </w:tc>
      </w:tr>
      <w:tr w:rsidR="00664011" w:rsidRPr="00867593" w14:paraId="34F7C910" w14:textId="77777777" w:rsidTr="5ADF5106">
        <w:trPr>
          <w:cantSplit/>
        </w:trPr>
        <w:tc>
          <w:tcPr>
            <w:tcW w:w="4312" w:type="dxa"/>
            <w:shd w:val="clear" w:color="auto" w:fill="auto"/>
            <w:tcMar>
              <w:top w:w="100" w:type="dxa"/>
              <w:left w:w="100" w:type="dxa"/>
              <w:bottom w:w="100" w:type="dxa"/>
              <w:right w:w="100" w:type="dxa"/>
            </w:tcMar>
            <w:vAlign w:val="center"/>
          </w:tcPr>
          <w:p w14:paraId="499F659D" w14:textId="056953F1" w:rsidR="00664011" w:rsidRPr="00867593" w:rsidRDefault="00460017" w:rsidP="5ADF5106">
            <w:pPr>
              <w:widowControl w:val="0"/>
              <w:spacing w:before="240" w:after="240" w:line="288" w:lineRule="auto"/>
              <w:rPr>
                <w:rFonts w:ascii="Source Sans Pro" w:hAnsi="Source Sans Pro"/>
                <w:b/>
                <w:bCs/>
                <w:sz w:val="22"/>
                <w:szCs w:val="22"/>
              </w:rPr>
            </w:pPr>
            <w:r>
              <w:rPr>
                <w:rFonts w:ascii="Source Sans Pro" w:hAnsi="Source Sans Pro"/>
                <w:b/>
                <w:bCs/>
                <w:sz w:val="22"/>
                <w:szCs w:val="22"/>
              </w:rPr>
              <w:t>Upload your</w:t>
            </w:r>
            <w:r w:rsidR="0064363A" w:rsidRPr="00867593">
              <w:rPr>
                <w:rFonts w:ascii="Source Sans Pro" w:hAnsi="Source Sans Pro"/>
                <w:b/>
                <w:bCs/>
                <w:sz w:val="22"/>
                <w:szCs w:val="22"/>
              </w:rPr>
              <w:t xml:space="preserve"> company's </w:t>
            </w:r>
            <w:r>
              <w:rPr>
                <w:rFonts w:ascii="Source Sans Pro" w:hAnsi="Source Sans Pro"/>
                <w:b/>
                <w:bCs/>
                <w:sz w:val="22"/>
                <w:szCs w:val="22"/>
              </w:rPr>
              <w:t>most recent Federal T</w:t>
            </w:r>
            <w:r w:rsidR="0064363A" w:rsidRPr="00867593">
              <w:rPr>
                <w:rFonts w:ascii="Source Sans Pro" w:hAnsi="Source Sans Pro"/>
                <w:b/>
                <w:bCs/>
                <w:sz w:val="22"/>
                <w:szCs w:val="22"/>
              </w:rPr>
              <w:t xml:space="preserve">ax </w:t>
            </w:r>
            <w:r>
              <w:rPr>
                <w:rFonts w:ascii="Source Sans Pro" w:hAnsi="Source Sans Pro"/>
                <w:b/>
                <w:bCs/>
                <w:sz w:val="22"/>
                <w:szCs w:val="22"/>
              </w:rPr>
              <w:t>R</w:t>
            </w:r>
            <w:r w:rsidR="0064363A" w:rsidRPr="00867593">
              <w:rPr>
                <w:rFonts w:ascii="Source Sans Pro" w:hAnsi="Source Sans Pro"/>
                <w:b/>
                <w:bCs/>
                <w:sz w:val="22"/>
                <w:szCs w:val="22"/>
              </w:rPr>
              <w:t>eturn</w:t>
            </w:r>
            <w:r>
              <w:rPr>
                <w:rFonts w:ascii="Source Sans Pro" w:hAnsi="Source Sans Pro"/>
                <w:b/>
                <w:bCs/>
                <w:sz w:val="22"/>
                <w:szCs w:val="22"/>
              </w:rPr>
              <w:t xml:space="preserve"> including all forms, schedules, attachments, and proof of payment if a balance was due.</w:t>
            </w:r>
          </w:p>
        </w:tc>
        <w:tc>
          <w:tcPr>
            <w:tcW w:w="5760" w:type="dxa"/>
            <w:shd w:val="clear" w:color="auto" w:fill="auto"/>
            <w:tcMar>
              <w:top w:w="100" w:type="dxa"/>
              <w:left w:w="100" w:type="dxa"/>
              <w:bottom w:w="100" w:type="dxa"/>
              <w:right w:w="100" w:type="dxa"/>
            </w:tcMar>
          </w:tcPr>
          <w:p w14:paraId="6CD69A39" w14:textId="2C4159C4" w:rsidR="00276242" w:rsidRPr="00867593" w:rsidRDefault="0064363A" w:rsidP="00936ACE">
            <w:pPr>
              <w:widowControl w:val="0"/>
              <w:spacing w:before="240" w:after="240" w:line="288" w:lineRule="auto"/>
              <w:rPr>
                <w:rFonts w:ascii="Source Sans Pro" w:hAnsi="Source Sans Pro"/>
                <w:sz w:val="22"/>
                <w:szCs w:val="22"/>
              </w:rPr>
            </w:pPr>
            <w:r w:rsidRPr="00867593">
              <w:rPr>
                <w:rFonts w:ascii="Source Sans Pro" w:hAnsi="Source Sans Pro"/>
                <w:sz w:val="22"/>
                <w:szCs w:val="22"/>
              </w:rPr>
              <w:t xml:space="preserve">If your parent company files consolidated Federal tax returns, including those of the </w:t>
            </w:r>
            <w:r w:rsidR="004A6F5D" w:rsidRPr="00867593">
              <w:rPr>
                <w:rFonts w:ascii="Source Sans Pro" w:hAnsi="Source Sans Pro"/>
                <w:sz w:val="22"/>
                <w:szCs w:val="22"/>
              </w:rPr>
              <w:t xml:space="preserve">Participant </w:t>
            </w:r>
            <w:r w:rsidRPr="00867593">
              <w:rPr>
                <w:rFonts w:ascii="Source Sans Pro" w:hAnsi="Source Sans Pro"/>
                <w:sz w:val="22"/>
                <w:szCs w:val="22"/>
              </w:rPr>
              <w:t>company, upload all returns, schedules, and attachments</w:t>
            </w:r>
            <w:r w:rsidR="00460017">
              <w:rPr>
                <w:rFonts w:ascii="Source Sans Pro" w:hAnsi="Source Sans Pro"/>
                <w:sz w:val="22"/>
                <w:szCs w:val="22"/>
              </w:rPr>
              <w:t>.</w:t>
            </w:r>
          </w:p>
          <w:p w14:paraId="030A15ED" w14:textId="668ACD0D" w:rsidR="00276242" w:rsidRPr="00867593" w:rsidRDefault="00276242" w:rsidP="00936ACE">
            <w:pPr>
              <w:widowControl w:val="0"/>
              <w:spacing w:before="240" w:after="240" w:line="288" w:lineRule="auto"/>
              <w:rPr>
                <w:rFonts w:ascii="Source Sans Pro" w:hAnsi="Source Sans Pro"/>
                <w:color w:val="0000FF" w:themeColor="hyperlink"/>
                <w:sz w:val="22"/>
                <w:szCs w:val="22"/>
                <w:u w:val="single"/>
              </w:rPr>
            </w:pPr>
            <w:r w:rsidRPr="00867593">
              <w:rPr>
                <w:rFonts w:ascii="Source Sans Pro" w:hAnsi="Source Sans Pro"/>
                <w:sz w:val="22"/>
                <w:szCs w:val="22"/>
              </w:rPr>
              <w:t xml:space="preserve">Note: A </w:t>
            </w:r>
            <w:r w:rsidR="00F533AB" w:rsidRPr="00867593">
              <w:rPr>
                <w:rFonts w:ascii="Source Sans Pro" w:hAnsi="Source Sans Pro"/>
                <w:sz w:val="22"/>
                <w:szCs w:val="22"/>
              </w:rPr>
              <w:t>tribally owned</w:t>
            </w:r>
            <w:r w:rsidRPr="00867593">
              <w:rPr>
                <w:rFonts w:ascii="Source Sans Pro" w:hAnsi="Source Sans Pro"/>
                <w:sz w:val="22"/>
                <w:szCs w:val="22"/>
              </w:rPr>
              <w:t xml:space="preserve"> company chartered under Tribal or Federal law may be exempt from Federal tax liability and, consequently, from filing federal tax returns. In such a case, the </w:t>
            </w:r>
            <w:r w:rsidR="00F533AB" w:rsidRPr="00867593">
              <w:rPr>
                <w:rFonts w:ascii="Source Sans Pro" w:hAnsi="Source Sans Pro"/>
                <w:sz w:val="22"/>
                <w:szCs w:val="22"/>
              </w:rPr>
              <w:t>tribally owned</w:t>
            </w:r>
            <w:r w:rsidRPr="00867593">
              <w:rPr>
                <w:rFonts w:ascii="Source Sans Pro" w:hAnsi="Source Sans Pro"/>
                <w:sz w:val="22"/>
                <w:szCs w:val="22"/>
              </w:rPr>
              <w:t xml:space="preserve"> company will not be required to submit tax returns in connection with its 8(a) initial application and annual review.  </w:t>
            </w:r>
          </w:p>
        </w:tc>
      </w:tr>
      <w:tr w:rsidR="0064363A" w:rsidRPr="00867593" w14:paraId="7C95A1B2" w14:textId="77777777" w:rsidTr="00AB692D">
        <w:trPr>
          <w:cantSplit/>
          <w:trHeight w:val="2679"/>
        </w:trPr>
        <w:tc>
          <w:tcPr>
            <w:tcW w:w="4312" w:type="dxa"/>
            <w:shd w:val="clear" w:color="auto" w:fill="auto"/>
            <w:tcMar>
              <w:top w:w="100" w:type="dxa"/>
              <w:left w:w="100" w:type="dxa"/>
              <w:bottom w:w="100" w:type="dxa"/>
              <w:right w:w="100" w:type="dxa"/>
            </w:tcMar>
            <w:vAlign w:val="center"/>
          </w:tcPr>
          <w:p w14:paraId="05B87C9A" w14:textId="3A9AD892" w:rsidR="0064363A" w:rsidRPr="00867593" w:rsidRDefault="0064363A" w:rsidP="5ADF5106">
            <w:pPr>
              <w:widowControl w:val="0"/>
              <w:spacing w:before="240" w:after="240" w:line="288" w:lineRule="auto"/>
              <w:rPr>
                <w:rFonts w:ascii="Source Sans Pro" w:hAnsi="Source Sans Pro"/>
                <w:sz w:val="22"/>
                <w:szCs w:val="22"/>
              </w:rPr>
            </w:pPr>
            <w:r w:rsidRPr="00867593">
              <w:rPr>
                <w:rFonts w:ascii="Source Sans Pro" w:hAnsi="Source Sans Pro"/>
                <w:b/>
                <w:bCs/>
                <w:sz w:val="22"/>
                <w:szCs w:val="22"/>
              </w:rPr>
              <w:t xml:space="preserve">Upload your company's </w:t>
            </w:r>
            <w:r w:rsidR="00EE406C">
              <w:rPr>
                <w:rFonts w:ascii="Source Sans Pro" w:hAnsi="Source Sans Pro"/>
                <w:b/>
                <w:bCs/>
                <w:sz w:val="22"/>
                <w:szCs w:val="22"/>
              </w:rPr>
              <w:t xml:space="preserve">most recent </w:t>
            </w:r>
            <w:r w:rsidRPr="00867593">
              <w:rPr>
                <w:rFonts w:ascii="Source Sans Pro" w:hAnsi="Source Sans Pro"/>
                <w:b/>
                <w:bCs/>
                <w:sz w:val="22"/>
                <w:szCs w:val="22"/>
              </w:rPr>
              <w:t>year-end balance sheet and income statements (profit and loss statements)</w:t>
            </w:r>
            <w:r w:rsidRPr="00867593">
              <w:rPr>
                <w:rFonts w:ascii="Source Sans Pro" w:hAnsi="Source Sans Pro"/>
                <w:sz w:val="22"/>
                <w:szCs w:val="22"/>
              </w:rPr>
              <w:t>.</w:t>
            </w:r>
          </w:p>
        </w:tc>
        <w:tc>
          <w:tcPr>
            <w:tcW w:w="5760" w:type="dxa"/>
            <w:shd w:val="clear" w:color="auto" w:fill="auto"/>
            <w:tcMar>
              <w:top w:w="100" w:type="dxa"/>
              <w:left w:w="100" w:type="dxa"/>
              <w:bottom w:w="100" w:type="dxa"/>
              <w:right w:w="100" w:type="dxa"/>
            </w:tcMar>
          </w:tcPr>
          <w:p w14:paraId="37AC84F3" w14:textId="1BE4737A" w:rsidR="0064363A" w:rsidRPr="00867593" w:rsidRDefault="0064363A" w:rsidP="5ADF5106">
            <w:pPr>
              <w:widowControl w:val="0"/>
              <w:spacing w:before="240" w:after="240" w:line="288" w:lineRule="auto"/>
              <w:rPr>
                <w:rFonts w:ascii="Source Sans Pro" w:hAnsi="Source Sans Pro"/>
                <w:sz w:val="22"/>
                <w:szCs w:val="22"/>
              </w:rPr>
            </w:pPr>
            <w:r w:rsidRPr="00867593">
              <w:rPr>
                <w:rFonts w:ascii="Source Sans Pro" w:hAnsi="Source Sans Pro"/>
                <w:sz w:val="22"/>
                <w:szCs w:val="22"/>
              </w:rPr>
              <w:t>Please upload</w:t>
            </w:r>
            <w:r w:rsidR="00CD2C29" w:rsidRPr="00867593">
              <w:rPr>
                <w:rFonts w:ascii="Source Sans Pro" w:hAnsi="Source Sans Pro"/>
                <w:sz w:val="22"/>
                <w:szCs w:val="22"/>
              </w:rPr>
              <w:t xml:space="preserve"> y</w:t>
            </w:r>
            <w:r w:rsidRPr="00867593">
              <w:rPr>
                <w:rFonts w:ascii="Source Sans Pro" w:hAnsi="Source Sans Pro"/>
                <w:sz w:val="22"/>
                <w:szCs w:val="22"/>
              </w:rPr>
              <w:t>our latest fiscal year-end balance sheet and income statements showing a breakout of 8(a) and non-8(a) revenue, or - Consolidated financial statements prepared by your parent entity that include schedules for your company.</w:t>
            </w:r>
          </w:p>
          <w:p w14:paraId="1190D705" w14:textId="0C27B7F5" w:rsidR="0064363A" w:rsidRPr="00867593" w:rsidRDefault="0064363A" w:rsidP="00936ACE">
            <w:pPr>
              <w:widowControl w:val="0"/>
              <w:spacing w:before="240" w:after="240" w:line="288" w:lineRule="auto"/>
              <w:rPr>
                <w:rFonts w:ascii="Source Sans Pro" w:hAnsi="Source Sans Pro"/>
                <w:bCs/>
                <w:sz w:val="22"/>
                <w:szCs w:val="22"/>
              </w:rPr>
            </w:pPr>
            <w:r w:rsidRPr="00867593">
              <w:rPr>
                <w:rFonts w:ascii="Source Sans Pro" w:hAnsi="Source Sans Pro"/>
                <w:bCs/>
                <w:sz w:val="22"/>
                <w:szCs w:val="22"/>
              </w:rPr>
              <w:t xml:space="preserve">Reference: </w:t>
            </w:r>
            <w:hyperlink r:id="rId14" w:history="1">
              <w:r w:rsidRPr="00867593">
                <w:rPr>
                  <w:rStyle w:val="Hyperlink"/>
                  <w:rFonts w:ascii="Source Sans Pro" w:hAnsi="Source Sans Pro"/>
                  <w:bCs/>
                  <w:sz w:val="22"/>
                  <w:szCs w:val="22"/>
                </w:rPr>
                <w:t>13 C.F.R. § 124.602</w:t>
              </w:r>
            </w:hyperlink>
          </w:p>
        </w:tc>
      </w:tr>
      <w:tr w:rsidR="004D082E" w:rsidRPr="00867593" w14:paraId="3205C64F" w14:textId="77777777" w:rsidTr="00AB692D">
        <w:trPr>
          <w:cantSplit/>
          <w:trHeight w:val="3057"/>
        </w:trPr>
        <w:tc>
          <w:tcPr>
            <w:tcW w:w="4312" w:type="dxa"/>
            <w:shd w:val="clear" w:color="auto" w:fill="auto"/>
            <w:tcMar>
              <w:top w:w="100" w:type="dxa"/>
              <w:left w:w="100" w:type="dxa"/>
              <w:bottom w:w="100" w:type="dxa"/>
              <w:right w:w="100" w:type="dxa"/>
            </w:tcMar>
            <w:vAlign w:val="center"/>
          </w:tcPr>
          <w:p w14:paraId="5742F026" w14:textId="692B64E2" w:rsidR="004D082E" w:rsidRPr="00867593" w:rsidRDefault="004D082E" w:rsidP="5ADF5106">
            <w:pPr>
              <w:widowControl w:val="0"/>
              <w:spacing w:line="288" w:lineRule="auto"/>
              <w:rPr>
                <w:rFonts w:ascii="Source Sans Pro" w:hAnsi="Source Sans Pro"/>
                <w:b/>
                <w:bCs/>
                <w:sz w:val="22"/>
                <w:szCs w:val="22"/>
              </w:rPr>
            </w:pPr>
            <w:r w:rsidRPr="00867593">
              <w:rPr>
                <w:rFonts w:ascii="Source Sans Pro" w:hAnsi="Source Sans Pro"/>
                <w:b/>
                <w:bCs/>
                <w:color w:val="000000" w:themeColor="text1"/>
                <w:sz w:val="22"/>
                <w:szCs w:val="22"/>
              </w:rPr>
              <w:t>Revenue from 8(a) sales</w:t>
            </w:r>
          </w:p>
        </w:tc>
        <w:tc>
          <w:tcPr>
            <w:tcW w:w="5760" w:type="dxa"/>
            <w:shd w:val="clear" w:color="auto" w:fill="auto"/>
            <w:tcMar>
              <w:top w:w="100" w:type="dxa"/>
              <w:left w:w="100" w:type="dxa"/>
              <w:bottom w:w="100" w:type="dxa"/>
              <w:right w:w="100" w:type="dxa"/>
            </w:tcMar>
          </w:tcPr>
          <w:p w14:paraId="2BE9CA71" w14:textId="2EF1FFB4" w:rsidR="004D082E" w:rsidRPr="00867593" w:rsidRDefault="004D082E" w:rsidP="0064363A">
            <w:pPr>
              <w:widowControl w:val="0"/>
              <w:spacing w:line="288" w:lineRule="auto"/>
              <w:rPr>
                <w:rFonts w:ascii="Source Sans Pro" w:hAnsi="Source Sans Pro"/>
                <w:bCs/>
                <w:sz w:val="22"/>
                <w:szCs w:val="22"/>
              </w:rPr>
            </w:pPr>
            <w:r w:rsidRPr="00867593">
              <w:rPr>
                <w:rFonts w:ascii="Source Sans Pro" w:hAnsi="Source Sans Pro"/>
                <w:bCs/>
                <w:sz w:val="22"/>
                <w:szCs w:val="22"/>
              </w:rPr>
              <w:t>Enter 8(a) Participant revenue from 8(a) Sales</w:t>
            </w:r>
            <w:r w:rsidR="004903BC" w:rsidRPr="00867593">
              <w:rPr>
                <w:rFonts w:ascii="Source Sans Pro" w:hAnsi="Source Sans Pro"/>
                <w:bCs/>
                <w:sz w:val="22"/>
                <w:szCs w:val="22"/>
              </w:rPr>
              <w:t xml:space="preserve"> for the last fiscal year.</w:t>
            </w:r>
          </w:p>
          <w:p w14:paraId="4B22E6D9" w14:textId="77777777" w:rsidR="004D082E" w:rsidRPr="00867593" w:rsidRDefault="004D082E" w:rsidP="004D082E">
            <w:pPr>
              <w:widowControl w:val="0"/>
              <w:spacing w:line="288" w:lineRule="auto"/>
              <w:rPr>
                <w:rFonts w:ascii="Source Sans Pro" w:hAnsi="Source Sans Pro"/>
                <w:bCs/>
                <w:sz w:val="22"/>
                <w:szCs w:val="22"/>
              </w:rPr>
            </w:pPr>
            <w:r w:rsidRPr="00867593">
              <w:rPr>
                <w:rFonts w:ascii="Source Sans Pro" w:hAnsi="Source Sans Pro"/>
                <w:bCs/>
                <w:sz w:val="22"/>
                <w:szCs w:val="22"/>
              </w:rPr>
              <w:t>Examples of 8(a) work include:</w:t>
            </w:r>
          </w:p>
          <w:p w14:paraId="14FF00FB" w14:textId="23D25706" w:rsidR="004D082E" w:rsidRPr="00867593" w:rsidRDefault="004D082E" w:rsidP="004D082E">
            <w:pPr>
              <w:widowControl w:val="0"/>
              <w:spacing w:line="288" w:lineRule="auto"/>
              <w:rPr>
                <w:rFonts w:ascii="Source Sans Pro" w:hAnsi="Source Sans Pro"/>
                <w:bCs/>
                <w:sz w:val="22"/>
                <w:szCs w:val="22"/>
              </w:rPr>
            </w:pPr>
            <w:r w:rsidRPr="00867593">
              <w:rPr>
                <w:rFonts w:ascii="Source Sans Pro" w:hAnsi="Source Sans Pro"/>
                <w:bCs/>
                <w:sz w:val="22"/>
                <w:szCs w:val="22"/>
              </w:rPr>
              <w:t xml:space="preserve">- </w:t>
            </w:r>
            <w:r w:rsidR="00DD67C5" w:rsidRPr="00867593">
              <w:rPr>
                <w:rFonts w:ascii="Source Sans Pro" w:hAnsi="Source Sans Pro"/>
                <w:bCs/>
                <w:sz w:val="22"/>
                <w:szCs w:val="22"/>
              </w:rPr>
              <w:t xml:space="preserve">Prime </w:t>
            </w:r>
            <w:r w:rsidRPr="00867593">
              <w:rPr>
                <w:rFonts w:ascii="Source Sans Pro" w:hAnsi="Source Sans Pro"/>
                <w:bCs/>
                <w:sz w:val="22"/>
                <w:szCs w:val="22"/>
              </w:rPr>
              <w:t xml:space="preserve">8(a) </w:t>
            </w:r>
            <w:r w:rsidR="00DD67C5" w:rsidRPr="00867593">
              <w:rPr>
                <w:rFonts w:ascii="Source Sans Pro" w:hAnsi="Source Sans Pro"/>
                <w:bCs/>
                <w:sz w:val="22"/>
                <w:szCs w:val="22"/>
              </w:rPr>
              <w:t xml:space="preserve">set-aside </w:t>
            </w:r>
            <w:r w:rsidRPr="00867593">
              <w:rPr>
                <w:rFonts w:ascii="Source Sans Pro" w:hAnsi="Source Sans Pro"/>
                <w:bCs/>
                <w:sz w:val="22"/>
                <w:szCs w:val="22"/>
              </w:rPr>
              <w:t xml:space="preserve">contracts </w:t>
            </w:r>
          </w:p>
          <w:p w14:paraId="70584E4D" w14:textId="37DA278D" w:rsidR="00DD67C5" w:rsidRPr="00867593" w:rsidRDefault="00DD67C5" w:rsidP="004D082E">
            <w:pPr>
              <w:widowControl w:val="0"/>
              <w:spacing w:line="288" w:lineRule="auto"/>
              <w:rPr>
                <w:rFonts w:ascii="Source Sans Pro" w:hAnsi="Source Sans Pro"/>
                <w:sz w:val="22"/>
                <w:szCs w:val="22"/>
              </w:rPr>
            </w:pPr>
            <w:r w:rsidRPr="00867593">
              <w:rPr>
                <w:rFonts w:ascii="Source Sans Pro" w:hAnsi="Source Sans Pro"/>
                <w:sz w:val="22"/>
                <w:szCs w:val="22"/>
              </w:rPr>
              <w:t>- 8(a) contracts awarded on a sole source basis</w:t>
            </w:r>
          </w:p>
          <w:p w14:paraId="15D5511D" w14:textId="4B9D4F9E" w:rsidR="004D082E" w:rsidRPr="00867593" w:rsidRDefault="004D082E" w:rsidP="004D082E">
            <w:pPr>
              <w:widowControl w:val="0"/>
              <w:spacing w:line="288" w:lineRule="auto"/>
              <w:rPr>
                <w:rFonts w:ascii="Source Sans Pro" w:hAnsi="Source Sans Pro"/>
                <w:sz w:val="22"/>
                <w:szCs w:val="22"/>
              </w:rPr>
            </w:pPr>
            <w:r w:rsidRPr="00867593">
              <w:rPr>
                <w:rFonts w:ascii="Source Sans Pro" w:hAnsi="Source Sans Pro"/>
                <w:sz w:val="22"/>
                <w:szCs w:val="22"/>
              </w:rPr>
              <w:t xml:space="preserve">- 8(a) task orders </w:t>
            </w:r>
            <w:r w:rsidR="00DD67C5" w:rsidRPr="00867593">
              <w:rPr>
                <w:rFonts w:ascii="Source Sans Pro" w:hAnsi="Source Sans Pro"/>
                <w:sz w:val="22"/>
                <w:szCs w:val="22"/>
              </w:rPr>
              <w:t>issued against</w:t>
            </w:r>
            <w:r w:rsidRPr="00867593">
              <w:rPr>
                <w:rFonts w:ascii="Source Sans Pro" w:hAnsi="Source Sans Pro"/>
                <w:sz w:val="22"/>
                <w:szCs w:val="22"/>
              </w:rPr>
              <w:t xml:space="preserve"> multiple award schedule</w:t>
            </w:r>
            <w:r w:rsidR="00DD67C5" w:rsidRPr="00867593">
              <w:rPr>
                <w:rFonts w:ascii="Source Sans Pro" w:hAnsi="Source Sans Pro"/>
                <w:sz w:val="22"/>
                <w:szCs w:val="22"/>
              </w:rPr>
              <w:t xml:space="preserve"> contracts</w:t>
            </w:r>
          </w:p>
          <w:p w14:paraId="3E03C768" w14:textId="3395744B" w:rsidR="004D082E" w:rsidRPr="00867593" w:rsidRDefault="004D082E" w:rsidP="004D082E">
            <w:pPr>
              <w:widowControl w:val="0"/>
              <w:spacing w:line="288" w:lineRule="auto"/>
              <w:rPr>
                <w:rFonts w:ascii="Source Sans Pro" w:hAnsi="Source Sans Pro"/>
                <w:sz w:val="22"/>
                <w:szCs w:val="22"/>
              </w:rPr>
            </w:pPr>
            <w:r w:rsidRPr="00867593">
              <w:rPr>
                <w:rFonts w:ascii="Source Sans Pro" w:hAnsi="Source Sans Pro"/>
                <w:sz w:val="22"/>
                <w:szCs w:val="22"/>
              </w:rPr>
              <w:t>- 8(a) contracts awarded to 8(a) joint ventures</w:t>
            </w:r>
          </w:p>
        </w:tc>
      </w:tr>
      <w:tr w:rsidR="004D082E" w:rsidRPr="00867593" w14:paraId="3719439C" w14:textId="77777777" w:rsidTr="5ADF5106">
        <w:trPr>
          <w:cantSplit/>
        </w:trPr>
        <w:tc>
          <w:tcPr>
            <w:tcW w:w="4312" w:type="dxa"/>
            <w:shd w:val="clear" w:color="auto" w:fill="auto"/>
            <w:tcMar>
              <w:top w:w="100" w:type="dxa"/>
              <w:left w:w="100" w:type="dxa"/>
              <w:bottom w:w="100" w:type="dxa"/>
              <w:right w:w="100" w:type="dxa"/>
            </w:tcMar>
            <w:vAlign w:val="center"/>
          </w:tcPr>
          <w:p w14:paraId="11A3F857" w14:textId="40CA2CC2" w:rsidR="004D082E" w:rsidRPr="00867593" w:rsidRDefault="004D082E" w:rsidP="5ADF5106">
            <w:pPr>
              <w:widowControl w:val="0"/>
              <w:spacing w:line="288" w:lineRule="auto"/>
              <w:rPr>
                <w:rFonts w:ascii="Source Sans Pro" w:hAnsi="Source Sans Pro"/>
                <w:b/>
                <w:bCs/>
                <w:sz w:val="22"/>
                <w:szCs w:val="22"/>
              </w:rPr>
            </w:pPr>
            <w:r w:rsidRPr="00867593">
              <w:rPr>
                <w:rFonts w:ascii="Source Sans Pro" w:hAnsi="Source Sans Pro"/>
                <w:b/>
                <w:bCs/>
                <w:color w:val="000000" w:themeColor="text1"/>
                <w:sz w:val="22"/>
                <w:szCs w:val="22"/>
              </w:rPr>
              <w:t>Revenue from non-8(a) sales</w:t>
            </w:r>
          </w:p>
        </w:tc>
        <w:tc>
          <w:tcPr>
            <w:tcW w:w="5760" w:type="dxa"/>
            <w:shd w:val="clear" w:color="auto" w:fill="auto"/>
            <w:tcMar>
              <w:top w:w="100" w:type="dxa"/>
              <w:left w:w="100" w:type="dxa"/>
              <w:bottom w:w="100" w:type="dxa"/>
              <w:right w:w="100" w:type="dxa"/>
            </w:tcMar>
          </w:tcPr>
          <w:p w14:paraId="00181BF9" w14:textId="1C4BDC47" w:rsidR="004D082E" w:rsidRPr="00867593" w:rsidRDefault="004D082E" w:rsidP="004D082E">
            <w:pPr>
              <w:widowControl w:val="0"/>
              <w:spacing w:line="288" w:lineRule="auto"/>
              <w:rPr>
                <w:rFonts w:ascii="Source Sans Pro" w:hAnsi="Source Sans Pro"/>
                <w:bCs/>
                <w:sz w:val="22"/>
                <w:szCs w:val="22"/>
              </w:rPr>
            </w:pPr>
            <w:r w:rsidRPr="00867593">
              <w:rPr>
                <w:rFonts w:ascii="Source Sans Pro" w:hAnsi="Source Sans Pro"/>
                <w:bCs/>
                <w:sz w:val="22"/>
                <w:szCs w:val="22"/>
              </w:rPr>
              <w:t>Enter 8(a) Participant revenue from Non-8(a) Sales</w:t>
            </w:r>
          </w:p>
          <w:p w14:paraId="1883F8EA" w14:textId="77777777" w:rsidR="004D082E" w:rsidRPr="00867593" w:rsidRDefault="004D082E" w:rsidP="004D082E">
            <w:pPr>
              <w:widowControl w:val="0"/>
              <w:spacing w:line="288" w:lineRule="auto"/>
              <w:rPr>
                <w:rFonts w:ascii="Source Sans Pro" w:hAnsi="Source Sans Pro"/>
                <w:bCs/>
                <w:sz w:val="22"/>
                <w:szCs w:val="22"/>
              </w:rPr>
            </w:pPr>
            <w:r w:rsidRPr="00867593">
              <w:rPr>
                <w:rFonts w:ascii="Source Sans Pro" w:hAnsi="Source Sans Pro"/>
                <w:bCs/>
                <w:sz w:val="22"/>
                <w:szCs w:val="22"/>
              </w:rPr>
              <w:t>Examples of non-8(a) work include:</w:t>
            </w:r>
          </w:p>
          <w:p w14:paraId="19F0F463" w14:textId="77777777" w:rsidR="004D082E" w:rsidRPr="00867593" w:rsidRDefault="004D082E" w:rsidP="004D082E">
            <w:pPr>
              <w:widowControl w:val="0"/>
              <w:spacing w:line="288" w:lineRule="auto"/>
              <w:rPr>
                <w:rFonts w:ascii="Source Sans Pro" w:hAnsi="Source Sans Pro"/>
                <w:sz w:val="22"/>
                <w:szCs w:val="22"/>
              </w:rPr>
            </w:pPr>
            <w:r w:rsidRPr="00867593">
              <w:rPr>
                <w:rFonts w:ascii="Source Sans Pro" w:hAnsi="Source Sans Pro"/>
                <w:sz w:val="22"/>
                <w:szCs w:val="22"/>
              </w:rPr>
              <w:t>- Non-government/commercial contracts and subcontracts</w:t>
            </w:r>
          </w:p>
          <w:p w14:paraId="4BDC4977" w14:textId="77777777" w:rsidR="004D082E" w:rsidRPr="00867593" w:rsidRDefault="004D082E" w:rsidP="004D082E">
            <w:pPr>
              <w:widowControl w:val="0"/>
              <w:spacing w:line="288" w:lineRule="auto"/>
              <w:rPr>
                <w:rFonts w:ascii="Source Sans Pro" w:hAnsi="Source Sans Pro"/>
                <w:sz w:val="22"/>
                <w:szCs w:val="22"/>
              </w:rPr>
            </w:pPr>
            <w:r w:rsidRPr="00867593">
              <w:rPr>
                <w:rFonts w:ascii="Source Sans Pro" w:hAnsi="Source Sans Pro"/>
                <w:sz w:val="22"/>
                <w:szCs w:val="22"/>
              </w:rPr>
              <w:t>- Government work outside of an 8(a) award</w:t>
            </w:r>
          </w:p>
          <w:p w14:paraId="5A7AE112" w14:textId="5CFB295A" w:rsidR="004D082E" w:rsidRPr="00867593" w:rsidRDefault="004D082E" w:rsidP="004D082E">
            <w:pPr>
              <w:widowControl w:val="0"/>
              <w:spacing w:line="288" w:lineRule="auto"/>
              <w:rPr>
                <w:rFonts w:ascii="Source Sans Pro" w:hAnsi="Source Sans Pro"/>
                <w:sz w:val="22"/>
                <w:szCs w:val="22"/>
              </w:rPr>
            </w:pPr>
            <w:r w:rsidRPr="00867593">
              <w:rPr>
                <w:rFonts w:ascii="Source Sans Pro" w:hAnsi="Source Sans Pro"/>
                <w:sz w:val="22"/>
                <w:szCs w:val="22"/>
              </w:rPr>
              <w:t>- Multiple award schedule contracts not offered through the 8(a) program</w:t>
            </w:r>
          </w:p>
        </w:tc>
      </w:tr>
    </w:tbl>
    <w:p w14:paraId="5FF6EA5B" w14:textId="77777777" w:rsidR="00AB692D" w:rsidRPr="00867593" w:rsidRDefault="00AB692D" w:rsidP="00AB692D">
      <w:pPr>
        <w:widowControl w:val="0"/>
        <w:spacing w:line="288" w:lineRule="auto"/>
        <w:rPr>
          <w:rFonts w:ascii="Source Sans Pro" w:eastAsia="Times New Roman" w:hAnsi="Source Sans Pro" w:cs="Source Sans Pro"/>
          <w:b/>
          <w:bCs/>
          <w:color w:val="0092C9"/>
          <w:w w:val="110"/>
          <w:sz w:val="31"/>
          <w:szCs w:val="31"/>
        </w:rPr>
      </w:pPr>
      <w:bookmarkStart w:id="2" w:name="_eo87di1ybauo" w:colFirst="0" w:colLast="0"/>
      <w:bookmarkEnd w:id="2"/>
    </w:p>
    <w:p w14:paraId="310F96EE" w14:textId="6E8A4B97" w:rsidR="003C6F6E" w:rsidRPr="00867593" w:rsidRDefault="007039D1" w:rsidP="00760152">
      <w:pPr>
        <w:pStyle w:val="Heading3"/>
        <w:keepNext w:val="0"/>
        <w:keepLines w:val="0"/>
        <w:widowControl w:val="0"/>
        <w:kinsoku w:val="0"/>
        <w:overflowPunct w:val="0"/>
        <w:autoSpaceDE w:val="0"/>
        <w:autoSpaceDN w:val="0"/>
        <w:adjustRightInd w:val="0"/>
        <w:spacing w:before="195" w:after="240" w:line="300" w:lineRule="auto"/>
        <w:ind w:right="1037"/>
        <w:rPr>
          <w:rFonts w:ascii="Source Sans Pro" w:eastAsia="Times New Roman" w:hAnsi="Source Sans Pro" w:cs="Source Sans Pro"/>
          <w:b/>
          <w:bCs/>
          <w:color w:val="0092C9"/>
          <w:w w:val="110"/>
          <w:sz w:val="31"/>
          <w:szCs w:val="31"/>
        </w:rPr>
      </w:pPr>
      <w:bookmarkStart w:id="3" w:name="_Toc104379119"/>
      <w:r w:rsidRPr="00867593">
        <w:rPr>
          <w:rFonts w:ascii="Source Sans Pro" w:eastAsia="Times New Roman" w:hAnsi="Source Sans Pro" w:cs="Source Sans Pro"/>
          <w:b/>
          <w:bCs/>
          <w:color w:val="0092C9"/>
          <w:w w:val="110"/>
          <w:sz w:val="31"/>
          <w:szCs w:val="31"/>
        </w:rPr>
        <w:t xml:space="preserve">Business </w:t>
      </w:r>
      <w:r w:rsidR="00460017">
        <w:rPr>
          <w:rFonts w:ascii="Source Sans Pro" w:eastAsia="Times New Roman" w:hAnsi="Source Sans Pro" w:cs="Source Sans Pro"/>
          <w:b/>
          <w:bCs/>
          <w:color w:val="0092C9"/>
          <w:w w:val="110"/>
          <w:sz w:val="31"/>
          <w:szCs w:val="31"/>
        </w:rPr>
        <w:t xml:space="preserve">Development </w:t>
      </w:r>
      <w:r w:rsidR="001504E0" w:rsidRPr="00867593">
        <w:rPr>
          <w:rFonts w:ascii="Source Sans Pro" w:eastAsia="Times New Roman" w:hAnsi="Source Sans Pro" w:cs="Source Sans Pro"/>
          <w:b/>
          <w:bCs/>
          <w:color w:val="0092C9"/>
          <w:w w:val="110"/>
          <w:sz w:val="31"/>
          <w:szCs w:val="31"/>
        </w:rPr>
        <w:t>Section</w:t>
      </w:r>
      <w:bookmarkEnd w:id="3"/>
    </w:p>
    <w:tbl>
      <w:tblPr>
        <w:tblStyle w:val="4"/>
        <w:tblW w:w="10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0"/>
        <w:gridCol w:w="4872"/>
      </w:tblGrid>
      <w:tr w:rsidR="001504E0" w:rsidRPr="00867593" w14:paraId="5A997DB6" w14:textId="77777777" w:rsidTr="00460017">
        <w:trPr>
          <w:cantSplit/>
          <w:tblHeader/>
        </w:trPr>
        <w:tc>
          <w:tcPr>
            <w:tcW w:w="5200" w:type="dxa"/>
            <w:shd w:val="clear" w:color="auto" w:fill="002060"/>
            <w:tcMar>
              <w:top w:w="100" w:type="dxa"/>
              <w:left w:w="100" w:type="dxa"/>
              <w:bottom w:w="100" w:type="dxa"/>
              <w:right w:w="100" w:type="dxa"/>
            </w:tcMar>
          </w:tcPr>
          <w:p w14:paraId="3E1DECCC" w14:textId="656D9473" w:rsidR="003C6F6E" w:rsidRPr="00867593" w:rsidRDefault="00760152" w:rsidP="00760152">
            <w:pPr>
              <w:widowControl w:val="0"/>
              <w:spacing w:line="288" w:lineRule="auto"/>
              <w:jc w:val="center"/>
              <w:rPr>
                <w:rFonts w:ascii="Source Sans Pro" w:hAnsi="Source Sans Pro"/>
                <w:b/>
              </w:rPr>
            </w:pPr>
            <w:r w:rsidRPr="00867593">
              <w:rPr>
                <w:rFonts w:ascii="Source Sans Pro" w:eastAsiaTheme="minorEastAsia" w:hAnsi="Source Sans Pro" w:cstheme="minorBidi"/>
                <w:b/>
                <w:bCs/>
                <w:color w:val="FFFFFF" w:themeColor="background1"/>
              </w:rPr>
              <w:t>Question</w:t>
            </w:r>
          </w:p>
        </w:tc>
        <w:tc>
          <w:tcPr>
            <w:tcW w:w="4872" w:type="dxa"/>
            <w:shd w:val="clear" w:color="auto" w:fill="002060"/>
            <w:tcMar>
              <w:top w:w="100" w:type="dxa"/>
              <w:left w:w="100" w:type="dxa"/>
              <w:bottom w:w="100" w:type="dxa"/>
              <w:right w:w="100" w:type="dxa"/>
            </w:tcMar>
          </w:tcPr>
          <w:p w14:paraId="1D121AC3" w14:textId="04E4D520" w:rsidR="003C6F6E" w:rsidRPr="00867593" w:rsidRDefault="00760152" w:rsidP="00760152">
            <w:pPr>
              <w:widowControl w:val="0"/>
              <w:spacing w:line="288" w:lineRule="auto"/>
              <w:jc w:val="center"/>
              <w:rPr>
                <w:rFonts w:ascii="Source Sans Pro" w:hAnsi="Source Sans Pro"/>
                <w:b/>
              </w:rPr>
            </w:pPr>
            <w:r w:rsidRPr="00867593">
              <w:rPr>
                <w:rFonts w:ascii="Source Sans Pro" w:hAnsi="Source Sans Pro"/>
                <w:b/>
                <w:color w:val="FFFFFF" w:themeColor="background1"/>
              </w:rPr>
              <w:t>Guidance</w:t>
            </w:r>
          </w:p>
        </w:tc>
      </w:tr>
      <w:tr w:rsidR="001504E0" w:rsidRPr="00867593" w14:paraId="0A0943CC" w14:textId="77777777" w:rsidTr="007E34E7">
        <w:trPr>
          <w:cantSplit/>
        </w:trPr>
        <w:tc>
          <w:tcPr>
            <w:tcW w:w="5200" w:type="dxa"/>
            <w:shd w:val="clear" w:color="auto" w:fill="auto"/>
            <w:tcMar>
              <w:top w:w="100" w:type="dxa"/>
              <w:left w:w="100" w:type="dxa"/>
              <w:bottom w:w="100" w:type="dxa"/>
              <w:right w:w="100" w:type="dxa"/>
            </w:tcMar>
          </w:tcPr>
          <w:p w14:paraId="2A036965" w14:textId="2762BA0A" w:rsidR="004D082E" w:rsidRPr="00867593" w:rsidRDefault="004D082E" w:rsidP="004D082E">
            <w:pPr>
              <w:widowControl w:val="0"/>
              <w:spacing w:line="288" w:lineRule="auto"/>
              <w:rPr>
                <w:rFonts w:ascii="Source Sans Pro" w:hAnsi="Source Sans Pro"/>
                <w:b/>
                <w:sz w:val="22"/>
                <w:szCs w:val="22"/>
              </w:rPr>
            </w:pPr>
            <w:r w:rsidRPr="00867593">
              <w:rPr>
                <w:rFonts w:ascii="Source Sans Pro" w:hAnsi="Source Sans Pro"/>
                <w:b/>
                <w:sz w:val="22"/>
                <w:szCs w:val="22"/>
              </w:rPr>
              <w:t>List all salaries, bonuses, advances, loans, distributions, or dividends paid in the past fiscal year to:</w:t>
            </w:r>
          </w:p>
          <w:p w14:paraId="5FEF1EFB" w14:textId="07C4050B" w:rsidR="004D082E" w:rsidRPr="00867593" w:rsidRDefault="004D082E" w:rsidP="004D082E">
            <w:pPr>
              <w:widowControl w:val="0"/>
              <w:spacing w:line="288" w:lineRule="auto"/>
              <w:rPr>
                <w:rFonts w:ascii="Source Sans Pro" w:hAnsi="Source Sans Pro"/>
                <w:sz w:val="22"/>
                <w:szCs w:val="22"/>
              </w:rPr>
            </w:pPr>
            <w:r w:rsidRPr="00867593">
              <w:rPr>
                <w:rFonts w:ascii="Source Sans Pro" w:hAnsi="Source Sans Pro"/>
                <w:sz w:val="22"/>
                <w:szCs w:val="22"/>
              </w:rPr>
              <w:t xml:space="preserve">- Your </w:t>
            </w:r>
            <w:r w:rsidR="00760152" w:rsidRPr="00867593">
              <w:rPr>
                <w:rFonts w:ascii="Source Sans Pro" w:hAnsi="Source Sans Pro"/>
                <w:sz w:val="22"/>
                <w:szCs w:val="22"/>
              </w:rPr>
              <w:t>company</w:t>
            </w:r>
            <w:r w:rsidRPr="00867593">
              <w:rPr>
                <w:rFonts w:ascii="Source Sans Pro" w:hAnsi="Source Sans Pro"/>
                <w:sz w:val="22"/>
                <w:szCs w:val="22"/>
              </w:rPr>
              <w:t>’s owners, officers, or directors</w:t>
            </w:r>
          </w:p>
          <w:p w14:paraId="73847479" w14:textId="52554480" w:rsidR="004D082E" w:rsidRPr="00867593" w:rsidRDefault="004D082E" w:rsidP="004D082E">
            <w:pPr>
              <w:widowControl w:val="0"/>
              <w:spacing w:line="288" w:lineRule="auto"/>
              <w:rPr>
                <w:rFonts w:ascii="Source Sans Pro" w:hAnsi="Source Sans Pro"/>
                <w:sz w:val="22"/>
                <w:szCs w:val="22"/>
              </w:rPr>
            </w:pPr>
            <w:r w:rsidRPr="00867593">
              <w:rPr>
                <w:rFonts w:ascii="Source Sans Pro" w:hAnsi="Source Sans Pro"/>
                <w:sz w:val="22"/>
                <w:szCs w:val="22"/>
              </w:rPr>
              <w:t xml:space="preserve">- Outside </w:t>
            </w:r>
            <w:r w:rsidR="00760152" w:rsidRPr="00867593">
              <w:rPr>
                <w:rFonts w:ascii="Source Sans Pro" w:hAnsi="Source Sans Pro"/>
                <w:sz w:val="22"/>
                <w:szCs w:val="22"/>
              </w:rPr>
              <w:t>companies</w:t>
            </w:r>
            <w:r w:rsidRPr="00867593">
              <w:rPr>
                <w:rFonts w:ascii="Source Sans Pro" w:hAnsi="Source Sans Pro"/>
                <w:sz w:val="22"/>
                <w:szCs w:val="22"/>
              </w:rPr>
              <w:t xml:space="preserve"> that your </w:t>
            </w:r>
            <w:r w:rsidR="00760152" w:rsidRPr="00867593">
              <w:rPr>
                <w:rFonts w:ascii="Source Sans Pro" w:hAnsi="Source Sans Pro"/>
                <w:sz w:val="22"/>
                <w:szCs w:val="22"/>
              </w:rPr>
              <w:t>company</w:t>
            </w:r>
            <w:r w:rsidRPr="00867593">
              <w:rPr>
                <w:rFonts w:ascii="Source Sans Pro" w:hAnsi="Source Sans Pro"/>
                <w:sz w:val="22"/>
                <w:szCs w:val="22"/>
              </w:rPr>
              <w:t xml:space="preserve">’s officers or directors own at least </w:t>
            </w:r>
            <w:r w:rsidR="009C107B" w:rsidRPr="00867593">
              <w:rPr>
                <w:rFonts w:ascii="Source Sans Pro" w:hAnsi="Source Sans Pro"/>
                <w:sz w:val="22"/>
                <w:szCs w:val="22"/>
              </w:rPr>
              <w:t>10</w:t>
            </w:r>
            <w:r w:rsidRPr="00867593">
              <w:rPr>
                <w:rFonts w:ascii="Source Sans Pro" w:hAnsi="Source Sans Pro"/>
                <w:sz w:val="22"/>
                <w:szCs w:val="22"/>
              </w:rPr>
              <w:t xml:space="preserve">% of </w:t>
            </w:r>
          </w:p>
          <w:p w14:paraId="208B47EE" w14:textId="4897A8C6" w:rsidR="003C6F6E" w:rsidRPr="00867593" w:rsidRDefault="004D082E" w:rsidP="00485155">
            <w:pPr>
              <w:widowControl w:val="0"/>
              <w:spacing w:line="288" w:lineRule="auto"/>
              <w:rPr>
                <w:rFonts w:ascii="Source Sans Pro" w:hAnsi="Source Sans Pro"/>
                <w:sz w:val="22"/>
                <w:szCs w:val="22"/>
              </w:rPr>
            </w:pPr>
            <w:r w:rsidRPr="00867593">
              <w:rPr>
                <w:rFonts w:ascii="Source Sans Pro" w:hAnsi="Source Sans Pro"/>
                <w:sz w:val="22"/>
                <w:szCs w:val="22"/>
              </w:rPr>
              <w:t xml:space="preserve">- Outside companies with an officer, partner, or director who is also an owner, officer, or director of your </w:t>
            </w:r>
            <w:r w:rsidR="69F623FA" w:rsidRPr="00867593">
              <w:rPr>
                <w:rFonts w:ascii="Source Sans Pro" w:hAnsi="Source Sans Pro"/>
                <w:sz w:val="22"/>
                <w:szCs w:val="22"/>
              </w:rPr>
              <w:t>company</w:t>
            </w:r>
          </w:p>
          <w:p w14:paraId="13484830" w14:textId="77777777" w:rsidR="005B63A0" w:rsidRPr="00867593" w:rsidRDefault="005B63A0" w:rsidP="00485155">
            <w:pPr>
              <w:widowControl w:val="0"/>
              <w:spacing w:line="288" w:lineRule="auto"/>
              <w:rPr>
                <w:rFonts w:ascii="Source Sans Pro" w:hAnsi="Source Sans Pro"/>
                <w:sz w:val="22"/>
                <w:szCs w:val="22"/>
              </w:rPr>
            </w:pPr>
          </w:p>
          <w:p w14:paraId="238FB7A9" w14:textId="120110C8" w:rsidR="005B63A0" w:rsidRPr="00867593" w:rsidRDefault="005B63A0" w:rsidP="00485155">
            <w:pPr>
              <w:widowControl w:val="0"/>
              <w:spacing w:line="288" w:lineRule="auto"/>
              <w:rPr>
                <w:rFonts w:ascii="Source Sans Pro" w:hAnsi="Source Sans Pro"/>
                <w:sz w:val="22"/>
                <w:szCs w:val="22"/>
              </w:rPr>
            </w:pPr>
            <w:r w:rsidRPr="00867593">
              <w:rPr>
                <w:rFonts w:ascii="Source Sans Pro" w:hAnsi="Source Sans Pro"/>
                <w:b/>
                <w:bCs/>
                <w:sz w:val="22"/>
                <w:szCs w:val="22"/>
              </w:rPr>
              <w:t>Please explain any payments that are not salaries.</w:t>
            </w:r>
          </w:p>
        </w:tc>
        <w:tc>
          <w:tcPr>
            <w:tcW w:w="4872" w:type="dxa"/>
            <w:shd w:val="clear" w:color="auto" w:fill="auto"/>
            <w:tcMar>
              <w:top w:w="100" w:type="dxa"/>
              <w:left w:w="100" w:type="dxa"/>
              <w:bottom w:w="100" w:type="dxa"/>
              <w:right w:w="100" w:type="dxa"/>
            </w:tcMar>
          </w:tcPr>
          <w:p w14:paraId="305D6570" w14:textId="4F7279BF" w:rsidR="00B34E75" w:rsidRPr="00867593" w:rsidRDefault="4DB7FCD1" w:rsidP="004D082E">
            <w:pPr>
              <w:spacing w:line="288" w:lineRule="auto"/>
              <w:rPr>
                <w:rFonts w:ascii="Source Sans Pro" w:hAnsi="Source Sans Pro"/>
                <w:sz w:val="22"/>
                <w:szCs w:val="22"/>
                <w:highlight w:val="white"/>
              </w:rPr>
            </w:pPr>
            <w:r w:rsidRPr="00867593">
              <w:rPr>
                <w:rFonts w:ascii="Source Sans Pro" w:hAnsi="Source Sans Pro"/>
                <w:sz w:val="22"/>
                <w:szCs w:val="22"/>
                <w:highlight w:val="white"/>
              </w:rPr>
              <w:t>Provide i</w:t>
            </w:r>
            <w:r w:rsidR="004D082E" w:rsidRPr="00867593">
              <w:rPr>
                <w:rFonts w:ascii="Source Sans Pro" w:hAnsi="Source Sans Pro"/>
                <w:sz w:val="22"/>
                <w:szCs w:val="22"/>
                <w:highlight w:val="white"/>
              </w:rPr>
              <w:t>nformation for the officers and directors</w:t>
            </w:r>
            <w:r w:rsidR="004903BC" w:rsidRPr="00867593">
              <w:rPr>
                <w:rFonts w:ascii="Source Sans Pro" w:hAnsi="Source Sans Pro"/>
                <w:sz w:val="22"/>
                <w:szCs w:val="22"/>
                <w:highlight w:val="white"/>
              </w:rPr>
              <w:t xml:space="preserve"> paid in the last fiscal year. </w:t>
            </w:r>
            <w:r w:rsidR="004D082E" w:rsidRPr="00867593">
              <w:rPr>
                <w:rFonts w:ascii="Source Sans Pro" w:hAnsi="Source Sans Pro"/>
                <w:sz w:val="22"/>
                <w:szCs w:val="22"/>
                <w:highlight w:val="white"/>
              </w:rPr>
              <w:t xml:space="preserve">Only include the compensation included for the specific 8(a) Participant if the individual manages multiple companies. </w:t>
            </w:r>
          </w:p>
        </w:tc>
      </w:tr>
    </w:tbl>
    <w:p w14:paraId="1A6B52A5" w14:textId="77777777" w:rsidR="00BF1764" w:rsidRPr="00867593" w:rsidRDefault="00BF1764" w:rsidP="00BF1764">
      <w:pPr>
        <w:widowControl w:val="0"/>
        <w:spacing w:line="288" w:lineRule="auto"/>
        <w:rPr>
          <w:rFonts w:ascii="Source Sans Pro" w:eastAsia="Times New Roman" w:hAnsi="Source Sans Pro" w:cs="Source Sans Pro"/>
          <w:b/>
          <w:bCs/>
          <w:color w:val="0092C9"/>
          <w:w w:val="110"/>
          <w:sz w:val="31"/>
          <w:szCs w:val="31"/>
        </w:rPr>
      </w:pPr>
      <w:bookmarkStart w:id="4" w:name="_2yoycx9tf2hq" w:colFirst="0" w:colLast="0"/>
      <w:bookmarkStart w:id="5" w:name="_3utkqogpc5n" w:colFirst="0" w:colLast="0"/>
      <w:bookmarkEnd w:id="4"/>
      <w:bookmarkEnd w:id="5"/>
    </w:p>
    <w:p w14:paraId="6FFE8858" w14:textId="35C9D133" w:rsidR="00BF1764" w:rsidRPr="00867593" w:rsidRDefault="00CD03EE" w:rsidP="00BF1764">
      <w:pPr>
        <w:pStyle w:val="Heading3"/>
        <w:keepNext w:val="0"/>
        <w:keepLines w:val="0"/>
        <w:widowControl w:val="0"/>
        <w:kinsoku w:val="0"/>
        <w:overflowPunct w:val="0"/>
        <w:autoSpaceDE w:val="0"/>
        <w:autoSpaceDN w:val="0"/>
        <w:adjustRightInd w:val="0"/>
        <w:spacing w:before="195" w:after="240" w:line="300" w:lineRule="auto"/>
        <w:ind w:right="1037"/>
        <w:rPr>
          <w:rFonts w:ascii="Source Sans Pro" w:eastAsia="Times New Roman" w:hAnsi="Source Sans Pro" w:cs="Source Sans Pro"/>
          <w:b/>
          <w:bCs/>
          <w:color w:val="0092C9"/>
          <w:w w:val="110"/>
          <w:sz w:val="31"/>
          <w:szCs w:val="31"/>
        </w:rPr>
      </w:pPr>
      <w:bookmarkStart w:id="6" w:name="_Toc104379120"/>
      <w:r w:rsidRPr="00867593">
        <w:rPr>
          <w:rFonts w:ascii="Source Sans Pro" w:eastAsia="Times New Roman" w:hAnsi="Source Sans Pro" w:cs="Source Sans Pro"/>
          <w:b/>
          <w:bCs/>
          <w:color w:val="0092C9"/>
          <w:w w:val="110"/>
          <w:sz w:val="31"/>
          <w:szCs w:val="31"/>
        </w:rPr>
        <w:t>Excessive Withdrawals</w:t>
      </w:r>
      <w:bookmarkEnd w:id="6"/>
    </w:p>
    <w:p w14:paraId="21C59C79" w14:textId="21145D35" w:rsidR="00CD03EE" w:rsidRPr="00867593" w:rsidRDefault="000365A6" w:rsidP="00CD03EE">
      <w:pPr>
        <w:widowControl w:val="0"/>
        <w:spacing w:line="288" w:lineRule="auto"/>
        <w:rPr>
          <w:rFonts w:ascii="Source Sans Pro" w:hAnsi="Source Sans Pro"/>
        </w:rPr>
      </w:pPr>
      <w:r w:rsidRPr="00867593">
        <w:rPr>
          <w:rFonts w:ascii="Source Sans Pro" w:hAnsi="Source Sans Pro"/>
        </w:rPr>
        <w:t>Yearly w</w:t>
      </w:r>
      <w:r w:rsidR="00CD03EE" w:rsidRPr="00867593">
        <w:rPr>
          <w:rFonts w:ascii="Source Sans Pro" w:hAnsi="Source Sans Pro"/>
        </w:rPr>
        <w:t>ithdrawals are excessive if they total more than:</w:t>
      </w:r>
    </w:p>
    <w:p w14:paraId="351087F4" w14:textId="1A59A9B0" w:rsidR="00CD03EE" w:rsidRPr="00867593" w:rsidRDefault="00CD03EE" w:rsidP="00CD03EE">
      <w:pPr>
        <w:widowControl w:val="0"/>
        <w:spacing w:line="288" w:lineRule="auto"/>
        <w:rPr>
          <w:rFonts w:ascii="Source Sans Pro" w:hAnsi="Source Sans Pro"/>
        </w:rPr>
      </w:pPr>
      <w:r w:rsidRPr="00867593">
        <w:rPr>
          <w:rFonts w:ascii="Source Sans Pro" w:hAnsi="Source Sans Pro"/>
        </w:rPr>
        <w:t xml:space="preserve">- $250,000 for companies with sales up to $1,000,000 </w:t>
      </w:r>
    </w:p>
    <w:p w14:paraId="563C65BE" w14:textId="06A03501" w:rsidR="00CD03EE" w:rsidRPr="00867593" w:rsidRDefault="00CD03EE" w:rsidP="00CD03EE">
      <w:pPr>
        <w:widowControl w:val="0"/>
        <w:spacing w:line="288" w:lineRule="auto"/>
        <w:rPr>
          <w:rFonts w:ascii="Source Sans Pro" w:hAnsi="Source Sans Pro"/>
        </w:rPr>
      </w:pPr>
      <w:r w:rsidRPr="00867593">
        <w:rPr>
          <w:rFonts w:ascii="Source Sans Pro" w:hAnsi="Source Sans Pro"/>
        </w:rPr>
        <w:t>- $300,000 for companies with sales between $1,000,000 and $2,000,000</w:t>
      </w:r>
    </w:p>
    <w:p w14:paraId="66181C83" w14:textId="7A7D7E3D" w:rsidR="00CD03EE" w:rsidRPr="00867593" w:rsidRDefault="00CD03EE" w:rsidP="00CD03EE">
      <w:pPr>
        <w:widowControl w:val="0"/>
        <w:spacing w:line="288" w:lineRule="auto"/>
        <w:rPr>
          <w:rFonts w:ascii="Source Sans Pro" w:hAnsi="Source Sans Pro"/>
        </w:rPr>
      </w:pPr>
      <w:r w:rsidRPr="00867593">
        <w:rPr>
          <w:rFonts w:ascii="Source Sans Pro" w:hAnsi="Source Sans Pro"/>
        </w:rPr>
        <w:t>- $400,000 for companies with sales exceeding $2,000,000</w:t>
      </w:r>
    </w:p>
    <w:p w14:paraId="460ABC69" w14:textId="77777777" w:rsidR="00CD03EE" w:rsidRPr="00867593" w:rsidRDefault="00CD03EE" w:rsidP="00CD03EE">
      <w:pPr>
        <w:widowControl w:val="0"/>
        <w:spacing w:line="288" w:lineRule="auto"/>
        <w:rPr>
          <w:rFonts w:ascii="Source Sans Pro" w:hAnsi="Source Sans Pro"/>
        </w:rPr>
      </w:pPr>
    </w:p>
    <w:p w14:paraId="24EAD46C" w14:textId="77777777" w:rsidR="00CD03EE" w:rsidRPr="00867593" w:rsidRDefault="00CD03EE" w:rsidP="00CD03EE">
      <w:pPr>
        <w:widowControl w:val="0"/>
        <w:spacing w:line="288" w:lineRule="auto"/>
        <w:rPr>
          <w:rFonts w:ascii="Source Sans Pro" w:hAnsi="Source Sans Pro"/>
        </w:rPr>
      </w:pPr>
      <w:r w:rsidRPr="00867593">
        <w:rPr>
          <w:rFonts w:ascii="Source Sans Pro" w:hAnsi="Source Sans Pro"/>
        </w:rPr>
        <w:t>The term withdrawal includes, but is not limited to:</w:t>
      </w:r>
    </w:p>
    <w:p w14:paraId="5FE409A0" w14:textId="77777777" w:rsidR="00CD03EE" w:rsidRPr="00867593" w:rsidRDefault="00CD03EE" w:rsidP="00CD03EE">
      <w:pPr>
        <w:widowControl w:val="0"/>
        <w:spacing w:line="288" w:lineRule="auto"/>
        <w:rPr>
          <w:rFonts w:ascii="Source Sans Pro" w:hAnsi="Source Sans Pro"/>
        </w:rPr>
      </w:pPr>
      <w:r w:rsidRPr="00867593">
        <w:rPr>
          <w:rFonts w:ascii="Source Sans Pro" w:hAnsi="Source Sans Pro"/>
        </w:rPr>
        <w:t>- Cash dividends</w:t>
      </w:r>
    </w:p>
    <w:p w14:paraId="4A522986" w14:textId="77777777" w:rsidR="00CD03EE" w:rsidRPr="00867593" w:rsidRDefault="00CD03EE" w:rsidP="00CD03EE">
      <w:pPr>
        <w:widowControl w:val="0"/>
        <w:spacing w:line="288" w:lineRule="auto"/>
        <w:rPr>
          <w:rFonts w:ascii="Source Sans Pro" w:hAnsi="Source Sans Pro"/>
        </w:rPr>
      </w:pPr>
      <w:r w:rsidRPr="00867593">
        <w:rPr>
          <w:rFonts w:ascii="Source Sans Pro" w:hAnsi="Source Sans Pro"/>
        </w:rPr>
        <w:t>- Distributions that exceed amounts needed to pay S Corporation, LLC or partnership taxes</w:t>
      </w:r>
    </w:p>
    <w:p w14:paraId="4D0FD0D2" w14:textId="77777777" w:rsidR="00CD03EE" w:rsidRPr="00867593" w:rsidRDefault="00CD03EE" w:rsidP="00CD03EE">
      <w:pPr>
        <w:widowControl w:val="0"/>
        <w:spacing w:line="288" w:lineRule="auto"/>
        <w:rPr>
          <w:rFonts w:ascii="Source Sans Pro" w:hAnsi="Source Sans Pro"/>
        </w:rPr>
      </w:pPr>
      <w:r w:rsidRPr="00867593">
        <w:rPr>
          <w:rFonts w:ascii="Source Sans Pro" w:hAnsi="Source Sans Pro"/>
        </w:rPr>
        <w:t>- Cash and property withdrawals</w:t>
      </w:r>
    </w:p>
    <w:p w14:paraId="72CAEBA4" w14:textId="78681014" w:rsidR="00CD03EE" w:rsidRPr="00867593" w:rsidRDefault="00CD03EE" w:rsidP="00CD03EE">
      <w:pPr>
        <w:widowControl w:val="0"/>
        <w:spacing w:line="288" w:lineRule="auto"/>
        <w:rPr>
          <w:rFonts w:ascii="Source Sans Pro" w:hAnsi="Source Sans Pro"/>
        </w:rPr>
      </w:pPr>
      <w:r w:rsidRPr="00867593">
        <w:rPr>
          <w:rFonts w:ascii="Source Sans Pro" w:hAnsi="Source Sans Pro"/>
        </w:rPr>
        <w:t>- Payments to immediate family members not employed by your company</w:t>
      </w:r>
    </w:p>
    <w:p w14:paraId="6DBEED3C" w14:textId="77777777" w:rsidR="00CD03EE" w:rsidRPr="00867593" w:rsidRDefault="00CD03EE" w:rsidP="00CD03EE">
      <w:pPr>
        <w:widowControl w:val="0"/>
        <w:spacing w:line="288" w:lineRule="auto"/>
        <w:rPr>
          <w:rFonts w:ascii="Source Sans Pro" w:hAnsi="Source Sans Pro"/>
        </w:rPr>
      </w:pPr>
      <w:r w:rsidRPr="00867593">
        <w:rPr>
          <w:rFonts w:ascii="Source Sans Pro" w:hAnsi="Source Sans Pro"/>
        </w:rPr>
        <w:t>- Bonuses to officers</w:t>
      </w:r>
    </w:p>
    <w:p w14:paraId="509FFDF9" w14:textId="77777777" w:rsidR="00CD03EE" w:rsidRPr="00867593" w:rsidRDefault="00CD03EE" w:rsidP="00CD03EE">
      <w:pPr>
        <w:widowControl w:val="0"/>
        <w:spacing w:line="288" w:lineRule="auto"/>
        <w:rPr>
          <w:rFonts w:ascii="Source Sans Pro" w:hAnsi="Source Sans Pro"/>
        </w:rPr>
      </w:pPr>
      <w:r w:rsidRPr="00867593">
        <w:rPr>
          <w:rFonts w:ascii="Source Sans Pro" w:hAnsi="Source Sans Pro"/>
        </w:rPr>
        <w:t>- Investments on behalf of an owner</w:t>
      </w:r>
    </w:p>
    <w:p w14:paraId="24DF17F2" w14:textId="77777777" w:rsidR="00CD03EE" w:rsidRPr="00867593" w:rsidRDefault="00CD03EE" w:rsidP="00CD03EE">
      <w:pPr>
        <w:widowControl w:val="0"/>
        <w:spacing w:line="288" w:lineRule="auto"/>
        <w:rPr>
          <w:rFonts w:ascii="Source Sans Pro" w:hAnsi="Source Sans Pro"/>
        </w:rPr>
      </w:pPr>
    </w:p>
    <w:p w14:paraId="1825E4C1" w14:textId="77DEE556" w:rsidR="00F533AB" w:rsidRPr="00867593" w:rsidRDefault="00CD03EE" w:rsidP="00F533AB">
      <w:pPr>
        <w:widowControl w:val="0"/>
        <w:spacing w:line="288" w:lineRule="auto"/>
        <w:rPr>
          <w:rStyle w:val="Hyperlink"/>
          <w:rFonts w:ascii="Source Sans Pro" w:hAnsi="Source Sans Pro"/>
        </w:rPr>
      </w:pPr>
      <w:r w:rsidRPr="00867593">
        <w:rPr>
          <w:rFonts w:ascii="Source Sans Pro" w:hAnsi="Source Sans Pro"/>
        </w:rPr>
        <w:t xml:space="preserve">Although officers' salaries are generally not considered withdrawals for purposes of this definition, SBA will count those salaries as withdrawals where SBA believes that a company is attempting to avoid the excessive withdrawal limitations through the payment of officers' salaries. SBA will look at the totality of the circumstances in determining whether to include any specific amount as a withdrawal. Reference: </w:t>
      </w:r>
      <w:hyperlink r:id="rId15" w:anchor="p-124.112(d)(5)">
        <w:r w:rsidRPr="00867593">
          <w:rPr>
            <w:rStyle w:val="Hyperlink"/>
            <w:rFonts w:ascii="Source Sans Pro" w:hAnsi="Source Sans Pro"/>
          </w:rPr>
          <w:t>13 CFR § 124.112(d)(5).</w:t>
        </w:r>
      </w:hyperlink>
    </w:p>
    <w:p w14:paraId="3D110649" w14:textId="512AE3AD" w:rsidR="00AB692D" w:rsidRPr="00867593" w:rsidRDefault="00AB692D" w:rsidP="00F533AB">
      <w:pPr>
        <w:widowControl w:val="0"/>
        <w:spacing w:line="288" w:lineRule="auto"/>
        <w:rPr>
          <w:rStyle w:val="Hyperlink"/>
          <w:rFonts w:ascii="Source Sans Pro" w:hAnsi="Source Sans Pro"/>
        </w:rPr>
      </w:pPr>
    </w:p>
    <w:p w14:paraId="756D56C9" w14:textId="77777777" w:rsidR="00AB692D" w:rsidRPr="00867593" w:rsidRDefault="00AB692D" w:rsidP="00F533AB">
      <w:pPr>
        <w:widowControl w:val="0"/>
        <w:spacing w:line="288" w:lineRule="auto"/>
        <w:rPr>
          <w:rFonts w:ascii="Source Sans Pro" w:hAnsi="Source Sans Pro"/>
          <w:u w:val="single"/>
        </w:rPr>
      </w:pPr>
    </w:p>
    <w:p w14:paraId="6B25B715" w14:textId="5CDAD729" w:rsidR="003C6F6E" w:rsidRPr="00867593" w:rsidRDefault="001504E0" w:rsidP="005727BF">
      <w:pPr>
        <w:pStyle w:val="Heading3"/>
        <w:keepNext w:val="0"/>
        <w:keepLines w:val="0"/>
        <w:widowControl w:val="0"/>
        <w:kinsoku w:val="0"/>
        <w:overflowPunct w:val="0"/>
        <w:autoSpaceDE w:val="0"/>
        <w:autoSpaceDN w:val="0"/>
        <w:adjustRightInd w:val="0"/>
        <w:spacing w:before="195" w:after="240" w:line="300" w:lineRule="auto"/>
        <w:ind w:right="1037"/>
        <w:rPr>
          <w:rFonts w:ascii="Source Sans Pro" w:eastAsia="Times New Roman" w:hAnsi="Source Sans Pro" w:cs="Source Sans Pro"/>
          <w:b/>
          <w:bCs/>
          <w:color w:val="0092C9"/>
          <w:w w:val="110"/>
          <w:sz w:val="31"/>
          <w:szCs w:val="31"/>
        </w:rPr>
      </w:pPr>
      <w:bookmarkStart w:id="7" w:name="_Toc104379121"/>
      <w:r w:rsidRPr="00867593">
        <w:rPr>
          <w:rFonts w:ascii="Source Sans Pro" w:eastAsia="Times New Roman" w:hAnsi="Source Sans Pro" w:cs="Source Sans Pro"/>
          <w:b/>
          <w:bCs/>
          <w:color w:val="0092C9"/>
          <w:w w:val="110"/>
          <w:sz w:val="31"/>
          <w:szCs w:val="31"/>
        </w:rPr>
        <w:t>Control Section</w:t>
      </w:r>
      <w:bookmarkEnd w:id="7"/>
    </w:p>
    <w:tbl>
      <w:tblPr>
        <w:tblStyle w:val="2"/>
        <w:tblW w:w="10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0"/>
        <w:gridCol w:w="6672"/>
      </w:tblGrid>
      <w:tr w:rsidR="001B5551" w:rsidRPr="00867593" w14:paraId="36B6B632" w14:textId="77777777" w:rsidTr="006E4006">
        <w:trPr>
          <w:cantSplit/>
          <w:trHeight w:val="213"/>
          <w:tblHeader/>
        </w:trPr>
        <w:tc>
          <w:tcPr>
            <w:tcW w:w="3400" w:type="dxa"/>
            <w:shd w:val="clear" w:color="auto" w:fill="002060"/>
            <w:tcMar>
              <w:top w:w="100" w:type="dxa"/>
              <w:left w:w="100" w:type="dxa"/>
              <w:bottom w:w="100" w:type="dxa"/>
              <w:right w:w="100" w:type="dxa"/>
            </w:tcMar>
          </w:tcPr>
          <w:p w14:paraId="20ED924C" w14:textId="77777777" w:rsidR="003C6F6E" w:rsidRPr="00867593" w:rsidRDefault="001504E0" w:rsidP="005727BF">
            <w:pPr>
              <w:widowControl w:val="0"/>
              <w:spacing w:line="288" w:lineRule="auto"/>
              <w:jc w:val="center"/>
              <w:rPr>
                <w:rFonts w:ascii="Source Sans Pro" w:hAnsi="Source Sans Pro"/>
                <w:b/>
              </w:rPr>
            </w:pPr>
            <w:r w:rsidRPr="00867593">
              <w:rPr>
                <w:rFonts w:ascii="Source Sans Pro" w:hAnsi="Source Sans Pro"/>
                <w:b/>
                <w:color w:val="FFFFFF" w:themeColor="background1"/>
              </w:rPr>
              <w:t>Question</w:t>
            </w:r>
          </w:p>
        </w:tc>
        <w:tc>
          <w:tcPr>
            <w:tcW w:w="6672" w:type="dxa"/>
            <w:shd w:val="clear" w:color="auto" w:fill="002060"/>
            <w:tcMar>
              <w:top w:w="100" w:type="dxa"/>
              <w:left w:w="100" w:type="dxa"/>
              <w:bottom w:w="100" w:type="dxa"/>
              <w:right w:w="100" w:type="dxa"/>
            </w:tcMar>
          </w:tcPr>
          <w:p w14:paraId="55123637" w14:textId="23119AF1" w:rsidR="003C6F6E" w:rsidRPr="00867593" w:rsidRDefault="5ADF5106" w:rsidP="5ADF5106">
            <w:pPr>
              <w:spacing w:line="288" w:lineRule="auto"/>
              <w:jc w:val="center"/>
              <w:rPr>
                <w:rFonts w:ascii="Source Sans Pro" w:hAnsi="Source Sans Pro"/>
                <w:b/>
                <w:bCs/>
              </w:rPr>
            </w:pPr>
            <w:r w:rsidRPr="00867593">
              <w:rPr>
                <w:rFonts w:ascii="Source Sans Pro" w:hAnsi="Source Sans Pro"/>
                <w:b/>
                <w:bCs/>
                <w:color w:val="FFFFFF" w:themeColor="background1"/>
              </w:rPr>
              <w:t>Guidance</w:t>
            </w:r>
          </w:p>
        </w:tc>
      </w:tr>
      <w:tr w:rsidR="001B5551" w:rsidRPr="00867593" w14:paraId="1E2EE17D" w14:textId="77777777" w:rsidTr="00F533AB">
        <w:trPr>
          <w:cantSplit/>
        </w:trPr>
        <w:tc>
          <w:tcPr>
            <w:tcW w:w="3400" w:type="dxa"/>
            <w:shd w:val="clear" w:color="auto" w:fill="auto"/>
            <w:tcMar>
              <w:top w:w="100" w:type="dxa"/>
              <w:left w:w="100" w:type="dxa"/>
              <w:bottom w:w="100" w:type="dxa"/>
              <w:right w:w="100" w:type="dxa"/>
            </w:tcMar>
            <w:vAlign w:val="center"/>
          </w:tcPr>
          <w:p w14:paraId="2CE72A87" w14:textId="72E7E4AF" w:rsidR="003C6F6E" w:rsidRPr="00867593" w:rsidRDefault="004C6D6B" w:rsidP="007E34E7">
            <w:pPr>
              <w:widowControl w:val="0"/>
              <w:spacing w:before="240" w:after="240" w:line="288" w:lineRule="auto"/>
              <w:rPr>
                <w:rFonts w:ascii="Source Sans Pro" w:hAnsi="Source Sans Pro"/>
              </w:rPr>
            </w:pPr>
            <w:r>
              <w:rPr>
                <w:rFonts w:ascii="Source Sans Pro" w:hAnsi="Source Sans Pro"/>
                <w:b/>
                <w:bCs/>
                <w:sz w:val="22"/>
                <w:szCs w:val="22"/>
              </w:rPr>
              <w:t>Have you paid for help getting federal contracts in the last year?</w:t>
            </w:r>
            <w:r w:rsidR="004B546C" w:rsidRPr="00867593">
              <w:rPr>
                <w:rFonts w:ascii="Source Sans Pro" w:hAnsi="Source Sans Pro"/>
              </w:rPr>
              <w:br/>
            </w:r>
          </w:p>
        </w:tc>
        <w:tc>
          <w:tcPr>
            <w:tcW w:w="6672" w:type="dxa"/>
            <w:shd w:val="clear" w:color="auto" w:fill="auto"/>
            <w:tcMar>
              <w:top w:w="100" w:type="dxa"/>
              <w:left w:w="100" w:type="dxa"/>
              <w:bottom w:w="100" w:type="dxa"/>
              <w:right w:w="100" w:type="dxa"/>
            </w:tcMar>
          </w:tcPr>
          <w:p w14:paraId="3B574640" w14:textId="5D03B7BB" w:rsidR="00A37607" w:rsidRPr="00867593" w:rsidRDefault="004A75A2" w:rsidP="00735008">
            <w:pPr>
              <w:widowControl w:val="0"/>
              <w:spacing w:line="288" w:lineRule="auto"/>
              <w:rPr>
                <w:rFonts w:ascii="Source Sans Pro" w:hAnsi="Source Sans Pro"/>
                <w:sz w:val="22"/>
                <w:szCs w:val="22"/>
              </w:rPr>
            </w:pPr>
            <w:r w:rsidRPr="00867593">
              <w:rPr>
                <w:rFonts w:ascii="Source Sans Pro" w:hAnsi="Source Sans Pro"/>
                <w:sz w:val="22"/>
                <w:szCs w:val="22"/>
              </w:rPr>
              <w:t>If you use</w:t>
            </w:r>
            <w:r w:rsidR="007B45FC" w:rsidRPr="00867593">
              <w:rPr>
                <w:rFonts w:ascii="Source Sans Pro" w:hAnsi="Source Sans Pro"/>
                <w:sz w:val="22"/>
                <w:szCs w:val="22"/>
              </w:rPr>
              <w:t>d</w:t>
            </w:r>
            <w:r w:rsidRPr="00867593">
              <w:rPr>
                <w:rFonts w:ascii="Source Sans Pro" w:hAnsi="Source Sans Pro"/>
                <w:sz w:val="22"/>
                <w:szCs w:val="22"/>
              </w:rPr>
              <w:t xml:space="preserve"> outside assistance to help you get a federal contract, you must submit </w:t>
            </w:r>
            <w:r w:rsidR="007B45FC" w:rsidRPr="00867593">
              <w:rPr>
                <w:rFonts w:ascii="Source Sans Pro" w:hAnsi="Source Sans Pro"/>
                <w:sz w:val="22"/>
                <w:szCs w:val="22"/>
              </w:rPr>
              <w:t xml:space="preserve">an </w:t>
            </w:r>
            <w:hyperlink r:id="rId16" w:history="1">
              <w:r w:rsidRPr="00867593">
                <w:rPr>
                  <w:rStyle w:val="Hyperlink"/>
                  <w:rFonts w:ascii="Source Sans Pro" w:hAnsi="Source Sans Pro"/>
                  <w:sz w:val="22"/>
                  <w:szCs w:val="22"/>
                </w:rPr>
                <w:t>SBA Form 1790</w:t>
              </w:r>
            </w:hyperlink>
            <w:r w:rsidRPr="00867593">
              <w:rPr>
                <w:rFonts w:ascii="Source Sans Pro" w:hAnsi="Source Sans Pro"/>
                <w:sz w:val="22"/>
                <w:szCs w:val="22"/>
              </w:rPr>
              <w:t xml:space="preserve"> every 6 months. Reference: </w:t>
            </w:r>
            <w:hyperlink r:id="rId17" w:history="1">
              <w:r w:rsidR="00BF1C09" w:rsidRPr="00867593">
                <w:rPr>
                  <w:rStyle w:val="Hyperlink"/>
                  <w:rFonts w:ascii="Source Sans Pro" w:hAnsi="Source Sans Pro"/>
                  <w:sz w:val="22"/>
                  <w:szCs w:val="22"/>
                </w:rPr>
                <w:t xml:space="preserve">13 </w:t>
              </w:r>
              <w:r w:rsidR="00C856B9" w:rsidRPr="00867593">
                <w:rPr>
                  <w:rStyle w:val="Hyperlink"/>
                  <w:rFonts w:ascii="Source Sans Pro" w:hAnsi="Source Sans Pro"/>
                  <w:sz w:val="22"/>
                  <w:szCs w:val="22"/>
                </w:rPr>
                <w:t xml:space="preserve">C.F.R. </w:t>
              </w:r>
              <w:r w:rsidR="00BF1C09" w:rsidRPr="00867593">
                <w:rPr>
                  <w:rStyle w:val="Hyperlink"/>
                  <w:rFonts w:ascii="Source Sans Pro" w:hAnsi="Source Sans Pro"/>
                  <w:sz w:val="22"/>
                  <w:szCs w:val="22"/>
                </w:rPr>
                <w:t xml:space="preserve"> § 124.</w:t>
              </w:r>
              <w:r w:rsidR="00735008" w:rsidRPr="00867593">
                <w:rPr>
                  <w:rStyle w:val="Hyperlink"/>
                  <w:rFonts w:ascii="Source Sans Pro" w:hAnsi="Source Sans Pro"/>
                  <w:sz w:val="22"/>
                  <w:szCs w:val="22"/>
                </w:rPr>
                <w:t>112(b)(7)</w:t>
              </w:r>
            </w:hyperlink>
            <w:r w:rsidRPr="00867593">
              <w:rPr>
                <w:rFonts w:ascii="Source Sans Pro" w:hAnsi="Source Sans Pro"/>
                <w:b/>
                <w:bCs/>
                <w:sz w:val="22"/>
                <w:szCs w:val="22"/>
              </w:rPr>
              <w:t xml:space="preserve"> </w:t>
            </w:r>
          </w:p>
        </w:tc>
      </w:tr>
    </w:tbl>
    <w:p w14:paraId="62AE2792" w14:textId="4E30F5B0" w:rsidR="00815CAE" w:rsidRPr="00867593" w:rsidRDefault="00815CAE" w:rsidP="00815CAE">
      <w:pPr>
        <w:rPr>
          <w:rFonts w:ascii="Source Sans Pro" w:hAnsi="Source Sans Pro"/>
        </w:rPr>
      </w:pPr>
    </w:p>
    <w:p w14:paraId="48E890ED" w14:textId="77777777" w:rsidR="005727BF" w:rsidRPr="00867593" w:rsidRDefault="005727BF" w:rsidP="00CD03EE">
      <w:pPr>
        <w:pStyle w:val="CommentText"/>
        <w:rPr>
          <w:rFonts w:ascii="Source Sans Pro" w:hAnsi="Source Sans Pro"/>
          <w:sz w:val="22"/>
          <w:szCs w:val="22"/>
          <w:highlight w:val="white"/>
        </w:rPr>
      </w:pPr>
    </w:p>
    <w:p w14:paraId="71426DF5" w14:textId="77777777" w:rsidR="00CD03EE" w:rsidRPr="00867593" w:rsidRDefault="001504E0" w:rsidP="005727BF">
      <w:pPr>
        <w:pStyle w:val="Heading3"/>
        <w:keepNext w:val="0"/>
        <w:keepLines w:val="0"/>
        <w:widowControl w:val="0"/>
        <w:kinsoku w:val="0"/>
        <w:overflowPunct w:val="0"/>
        <w:autoSpaceDE w:val="0"/>
        <w:autoSpaceDN w:val="0"/>
        <w:adjustRightInd w:val="0"/>
        <w:spacing w:before="195" w:after="240" w:line="300" w:lineRule="auto"/>
        <w:ind w:right="1037"/>
        <w:rPr>
          <w:rFonts w:ascii="Source Sans Pro" w:eastAsia="Times New Roman" w:hAnsi="Source Sans Pro" w:cs="Source Sans Pro"/>
          <w:b/>
          <w:bCs/>
          <w:color w:val="0092C9"/>
          <w:w w:val="110"/>
          <w:sz w:val="31"/>
          <w:szCs w:val="31"/>
        </w:rPr>
      </w:pPr>
      <w:bookmarkStart w:id="8" w:name="_ginycq60pd58" w:colFirst="0" w:colLast="0"/>
      <w:bookmarkStart w:id="9" w:name="_Toc104379123"/>
      <w:bookmarkEnd w:id="8"/>
      <w:r w:rsidRPr="00867593">
        <w:rPr>
          <w:rFonts w:ascii="Source Sans Pro" w:eastAsia="Times New Roman" w:hAnsi="Source Sans Pro" w:cs="Source Sans Pro"/>
          <w:b/>
          <w:bCs/>
          <w:color w:val="0092C9"/>
          <w:w w:val="110"/>
          <w:sz w:val="31"/>
          <w:szCs w:val="31"/>
        </w:rPr>
        <w:t>Individual Contributors Section</w:t>
      </w:r>
      <w:bookmarkStart w:id="10" w:name="_jjty5y4615c" w:colFirst="0" w:colLast="0"/>
      <w:bookmarkEnd w:id="9"/>
      <w:bookmarkEnd w:id="10"/>
    </w:p>
    <w:p w14:paraId="45EC6111" w14:textId="24A1E106" w:rsidR="003C6F6E" w:rsidRPr="00867593" w:rsidRDefault="00CD03EE" w:rsidP="00CD03EE">
      <w:pPr>
        <w:rPr>
          <w:rFonts w:ascii="Source Sans Pro" w:hAnsi="Source Sans Pro"/>
          <w:sz w:val="40"/>
          <w:szCs w:val="40"/>
        </w:rPr>
      </w:pPr>
      <w:r w:rsidRPr="00867593">
        <w:rPr>
          <w:rFonts w:ascii="Source Sans Pro" w:hAnsi="Source Sans Pro"/>
        </w:rPr>
        <w:t>When</w:t>
      </w:r>
      <w:r w:rsidR="001504E0" w:rsidRPr="00867593">
        <w:rPr>
          <w:rFonts w:ascii="Source Sans Pro" w:hAnsi="Source Sans Pro"/>
        </w:rPr>
        <w:t xml:space="preserve"> you select the Individual Contributors </w:t>
      </w:r>
      <w:r w:rsidRPr="00867593">
        <w:rPr>
          <w:rFonts w:ascii="Source Sans Pro" w:hAnsi="Source Sans Pro"/>
        </w:rPr>
        <w:t>section</w:t>
      </w:r>
      <w:r w:rsidR="00583D90" w:rsidRPr="00867593">
        <w:rPr>
          <w:rFonts w:ascii="Source Sans Pro" w:hAnsi="Source Sans Pro"/>
        </w:rPr>
        <w:t>, you will see 4 links</w:t>
      </w:r>
      <w:r w:rsidR="001504E0" w:rsidRPr="00867593">
        <w:rPr>
          <w:rFonts w:ascii="Source Sans Pro" w:hAnsi="Source Sans Pro"/>
        </w:rPr>
        <w:t>:</w:t>
      </w:r>
    </w:p>
    <w:p w14:paraId="2373AA4C" w14:textId="0B3F945D" w:rsidR="00CD03EE" w:rsidRPr="00867593" w:rsidRDefault="001504E0" w:rsidP="00EB0A05">
      <w:pPr>
        <w:pStyle w:val="ListParagraph"/>
        <w:numPr>
          <w:ilvl w:val="0"/>
          <w:numId w:val="12"/>
        </w:numPr>
        <w:spacing w:line="288" w:lineRule="auto"/>
        <w:rPr>
          <w:rFonts w:ascii="Source Sans Pro" w:hAnsi="Source Sans Pro"/>
          <w:sz w:val="22"/>
          <w:szCs w:val="22"/>
        </w:rPr>
      </w:pPr>
      <w:r w:rsidRPr="00867593">
        <w:rPr>
          <w:rFonts w:ascii="Source Sans Pro" w:hAnsi="Source Sans Pro"/>
          <w:b/>
          <w:bCs/>
          <w:sz w:val="22"/>
          <w:szCs w:val="22"/>
        </w:rPr>
        <w:t>"</w:t>
      </w:r>
      <w:r w:rsidRPr="00867593">
        <w:rPr>
          <w:rFonts w:ascii="Source Sans Pro" w:hAnsi="Source Sans Pro"/>
          <w:b/>
          <w:bCs/>
          <w:sz w:val="22"/>
          <w:szCs w:val="22"/>
          <w:u w:val="single"/>
        </w:rPr>
        <w:t>Company Owner and Individual Claiming Disadvantage</w:t>
      </w:r>
      <w:r w:rsidRPr="00867593">
        <w:rPr>
          <w:rFonts w:ascii="Source Sans Pro" w:hAnsi="Source Sans Pro"/>
          <w:b/>
          <w:bCs/>
          <w:sz w:val="22"/>
          <w:szCs w:val="22"/>
        </w:rPr>
        <w:t xml:space="preserve">" </w:t>
      </w:r>
      <w:r w:rsidR="00D61E76" w:rsidRPr="00867593">
        <w:rPr>
          <w:rFonts w:ascii="Source Sans Pro" w:hAnsi="Source Sans Pro"/>
          <w:sz w:val="22"/>
          <w:szCs w:val="22"/>
        </w:rPr>
        <w:t>–</w:t>
      </w:r>
      <w:r w:rsidR="002A1B50" w:rsidRPr="00867593">
        <w:rPr>
          <w:rFonts w:ascii="Source Sans Pro" w:hAnsi="Source Sans Pro"/>
          <w:sz w:val="22"/>
          <w:szCs w:val="22"/>
        </w:rPr>
        <w:t xml:space="preserve"> </w:t>
      </w:r>
      <w:r w:rsidR="00B825A3" w:rsidRPr="00867593">
        <w:rPr>
          <w:rFonts w:ascii="Source Sans Pro" w:hAnsi="Source Sans Pro"/>
          <w:sz w:val="22"/>
          <w:szCs w:val="22"/>
        </w:rPr>
        <w:t xml:space="preserve">you (the primary person filling out this 8(a) </w:t>
      </w:r>
      <w:r w:rsidR="00854E34" w:rsidRPr="00867593">
        <w:rPr>
          <w:rFonts w:ascii="Source Sans Pro" w:hAnsi="Source Sans Pro"/>
          <w:sz w:val="22"/>
          <w:szCs w:val="22"/>
        </w:rPr>
        <w:t>annual review</w:t>
      </w:r>
      <w:r w:rsidR="00B825A3" w:rsidRPr="00867593">
        <w:rPr>
          <w:rFonts w:ascii="Source Sans Pro" w:hAnsi="Source Sans Pro"/>
          <w:sz w:val="22"/>
          <w:szCs w:val="22"/>
        </w:rPr>
        <w:t>) need to complete this section.</w:t>
      </w:r>
      <w:r w:rsidR="00D61E76" w:rsidRPr="00867593">
        <w:rPr>
          <w:rFonts w:ascii="Source Sans Pro" w:hAnsi="Source Sans Pro"/>
          <w:sz w:val="22"/>
          <w:szCs w:val="22"/>
        </w:rPr>
        <w:t xml:space="preserve"> Review the instructions below carefully as many of </w:t>
      </w:r>
      <w:r w:rsidR="00583D90" w:rsidRPr="00867593">
        <w:rPr>
          <w:rFonts w:ascii="Source Sans Pro" w:hAnsi="Source Sans Pro"/>
          <w:sz w:val="22"/>
          <w:szCs w:val="22"/>
        </w:rPr>
        <w:t>the</w:t>
      </w:r>
      <w:r w:rsidR="00D61E76" w:rsidRPr="00867593">
        <w:rPr>
          <w:rFonts w:ascii="Source Sans Pro" w:hAnsi="Source Sans Pro"/>
          <w:sz w:val="22"/>
          <w:szCs w:val="22"/>
        </w:rPr>
        <w:t xml:space="preserve"> questi</w:t>
      </w:r>
      <w:r w:rsidR="00583D90" w:rsidRPr="00867593">
        <w:rPr>
          <w:rFonts w:ascii="Source Sans Pro" w:hAnsi="Source Sans Pro"/>
          <w:sz w:val="22"/>
          <w:szCs w:val="22"/>
        </w:rPr>
        <w:t>ons in this section</w:t>
      </w:r>
      <w:r w:rsidR="002A1B50" w:rsidRPr="00867593">
        <w:rPr>
          <w:rFonts w:ascii="Source Sans Pro" w:hAnsi="Source Sans Pro"/>
          <w:sz w:val="22"/>
          <w:szCs w:val="22"/>
        </w:rPr>
        <w:t xml:space="preserve"> do not need to be answered</w:t>
      </w:r>
      <w:r w:rsidR="003572ED" w:rsidRPr="00867593">
        <w:rPr>
          <w:rFonts w:ascii="Source Sans Pro" w:hAnsi="Source Sans Pro"/>
          <w:sz w:val="22"/>
          <w:szCs w:val="22"/>
        </w:rPr>
        <w:t xml:space="preserve"> b</w:t>
      </w:r>
      <w:r w:rsidR="006F6D0F" w:rsidRPr="00867593">
        <w:rPr>
          <w:rFonts w:ascii="Source Sans Pro" w:hAnsi="Source Sans Pro"/>
          <w:sz w:val="22"/>
          <w:szCs w:val="22"/>
        </w:rPr>
        <w:t>ecause your company is entity-owne</w:t>
      </w:r>
      <w:r w:rsidR="003572ED" w:rsidRPr="00867593">
        <w:rPr>
          <w:rFonts w:ascii="Source Sans Pro" w:hAnsi="Source Sans Pro"/>
          <w:sz w:val="22"/>
          <w:szCs w:val="22"/>
        </w:rPr>
        <w:t>d</w:t>
      </w:r>
      <w:r w:rsidR="00583D90" w:rsidRPr="00867593">
        <w:rPr>
          <w:rFonts w:ascii="Source Sans Pro" w:hAnsi="Source Sans Pro"/>
          <w:sz w:val="22"/>
          <w:szCs w:val="22"/>
        </w:rPr>
        <w:t>.</w:t>
      </w:r>
    </w:p>
    <w:p w14:paraId="0BE82169" w14:textId="77777777" w:rsidR="005727BF" w:rsidRPr="00867593" w:rsidRDefault="005727BF" w:rsidP="005727BF">
      <w:pPr>
        <w:pStyle w:val="ListParagraph"/>
        <w:spacing w:line="288" w:lineRule="auto"/>
        <w:rPr>
          <w:rFonts w:ascii="Source Sans Pro" w:hAnsi="Source Sans Pro"/>
          <w:sz w:val="22"/>
          <w:szCs w:val="22"/>
        </w:rPr>
      </w:pPr>
    </w:p>
    <w:p w14:paraId="437F1E27" w14:textId="366B4B49" w:rsidR="00CD03EE" w:rsidRPr="00867593" w:rsidRDefault="001504E0" w:rsidP="00EB0A05">
      <w:pPr>
        <w:pStyle w:val="ListParagraph"/>
        <w:numPr>
          <w:ilvl w:val="0"/>
          <w:numId w:val="12"/>
        </w:numPr>
        <w:spacing w:line="288" w:lineRule="auto"/>
        <w:rPr>
          <w:rFonts w:ascii="Source Sans Pro" w:hAnsi="Source Sans Pro"/>
          <w:sz w:val="22"/>
          <w:szCs w:val="22"/>
        </w:rPr>
      </w:pPr>
      <w:r w:rsidRPr="00867593">
        <w:rPr>
          <w:rFonts w:ascii="Source Sans Pro" w:hAnsi="Source Sans Pro"/>
          <w:b/>
          <w:sz w:val="22"/>
          <w:szCs w:val="22"/>
        </w:rPr>
        <w:t>"</w:t>
      </w:r>
      <w:r w:rsidRPr="00867593">
        <w:rPr>
          <w:rFonts w:ascii="Source Sans Pro" w:hAnsi="Source Sans Pro"/>
          <w:b/>
          <w:sz w:val="22"/>
          <w:szCs w:val="22"/>
          <w:u w:val="single"/>
        </w:rPr>
        <w:t>Please add another 8(a) Applicant, if applicable</w:t>
      </w:r>
      <w:r w:rsidRPr="00867593">
        <w:rPr>
          <w:rFonts w:ascii="Source Sans Pro" w:hAnsi="Source Sans Pro"/>
          <w:b/>
          <w:sz w:val="22"/>
          <w:szCs w:val="22"/>
        </w:rPr>
        <w:t>"</w:t>
      </w:r>
      <w:r w:rsidRPr="00867593">
        <w:rPr>
          <w:rFonts w:ascii="Source Sans Pro" w:hAnsi="Source Sans Pro"/>
          <w:sz w:val="22"/>
          <w:szCs w:val="22"/>
        </w:rPr>
        <w:t xml:space="preserve"> </w:t>
      </w:r>
      <w:r w:rsidR="00017A2B" w:rsidRPr="00867593">
        <w:rPr>
          <w:rFonts w:ascii="Source Sans Pro" w:hAnsi="Source Sans Pro"/>
          <w:sz w:val="22"/>
          <w:szCs w:val="22"/>
        </w:rPr>
        <w:t>–</w:t>
      </w:r>
      <w:r w:rsidRPr="00867593">
        <w:rPr>
          <w:rFonts w:ascii="Source Sans Pro" w:hAnsi="Source Sans Pro"/>
          <w:sz w:val="22"/>
          <w:szCs w:val="22"/>
        </w:rPr>
        <w:t xml:space="preserve"> </w:t>
      </w:r>
      <w:r w:rsidR="00017A2B" w:rsidRPr="00867593">
        <w:rPr>
          <w:rFonts w:ascii="Source Sans Pro" w:hAnsi="Source Sans Pro"/>
          <w:sz w:val="22"/>
          <w:szCs w:val="22"/>
        </w:rPr>
        <w:t>you</w:t>
      </w:r>
      <w:r w:rsidRPr="00867593">
        <w:rPr>
          <w:rFonts w:ascii="Source Sans Pro" w:hAnsi="Source Sans Pro"/>
          <w:sz w:val="22"/>
          <w:szCs w:val="22"/>
        </w:rPr>
        <w:t xml:space="preserve"> do not need to submit this section</w:t>
      </w:r>
      <w:r w:rsidR="0097187B" w:rsidRPr="00867593">
        <w:rPr>
          <w:rFonts w:ascii="Source Sans Pro" w:hAnsi="Source Sans Pro"/>
          <w:sz w:val="22"/>
          <w:szCs w:val="22"/>
        </w:rPr>
        <w:t>.</w:t>
      </w:r>
    </w:p>
    <w:p w14:paraId="4D33FA73" w14:textId="77777777" w:rsidR="005727BF" w:rsidRPr="00867593" w:rsidRDefault="005727BF" w:rsidP="005727BF">
      <w:pPr>
        <w:spacing w:line="288" w:lineRule="auto"/>
        <w:rPr>
          <w:rFonts w:ascii="Source Sans Pro" w:hAnsi="Source Sans Pro"/>
          <w:sz w:val="22"/>
          <w:szCs w:val="22"/>
        </w:rPr>
      </w:pPr>
    </w:p>
    <w:p w14:paraId="3F10A68F" w14:textId="52DC0314" w:rsidR="00CD03EE" w:rsidRPr="00867593" w:rsidRDefault="001504E0" w:rsidP="00EB0A05">
      <w:pPr>
        <w:pStyle w:val="ListParagraph"/>
        <w:numPr>
          <w:ilvl w:val="0"/>
          <w:numId w:val="12"/>
        </w:numPr>
        <w:spacing w:line="288" w:lineRule="auto"/>
        <w:rPr>
          <w:rFonts w:ascii="Source Sans Pro" w:hAnsi="Source Sans Pro"/>
          <w:sz w:val="22"/>
          <w:szCs w:val="22"/>
        </w:rPr>
      </w:pPr>
      <w:r w:rsidRPr="00867593">
        <w:rPr>
          <w:rFonts w:ascii="Source Sans Pro" w:hAnsi="Source Sans Pro"/>
          <w:b/>
          <w:sz w:val="22"/>
          <w:szCs w:val="22"/>
        </w:rPr>
        <w:t>"</w:t>
      </w:r>
      <w:r w:rsidRPr="00867593">
        <w:rPr>
          <w:rFonts w:ascii="Source Sans Pro" w:hAnsi="Source Sans Pro"/>
          <w:b/>
          <w:sz w:val="22"/>
          <w:szCs w:val="22"/>
          <w:u w:val="single"/>
        </w:rPr>
        <w:t>Please add the spouse of any Disadvantaged Individual</w:t>
      </w:r>
      <w:r w:rsidR="0097187B" w:rsidRPr="00867593">
        <w:rPr>
          <w:rFonts w:ascii="Source Sans Pro" w:hAnsi="Source Sans Pro"/>
          <w:b/>
          <w:sz w:val="22"/>
          <w:szCs w:val="22"/>
        </w:rPr>
        <w:t>"</w:t>
      </w:r>
      <w:r w:rsidR="0097187B" w:rsidRPr="00867593">
        <w:rPr>
          <w:rFonts w:ascii="Source Sans Pro" w:hAnsi="Source Sans Pro"/>
          <w:sz w:val="22"/>
          <w:szCs w:val="22"/>
        </w:rPr>
        <w:t xml:space="preserve"> – you</w:t>
      </w:r>
      <w:r w:rsidRPr="00867593">
        <w:rPr>
          <w:rFonts w:ascii="Source Sans Pro" w:hAnsi="Source Sans Pro"/>
          <w:sz w:val="22"/>
          <w:szCs w:val="22"/>
        </w:rPr>
        <w:t xml:space="preserve"> do not need to submit this section</w:t>
      </w:r>
      <w:r w:rsidR="0097187B" w:rsidRPr="00867593">
        <w:rPr>
          <w:rFonts w:ascii="Source Sans Pro" w:hAnsi="Source Sans Pro"/>
          <w:sz w:val="22"/>
          <w:szCs w:val="22"/>
        </w:rPr>
        <w:t>.</w:t>
      </w:r>
    </w:p>
    <w:p w14:paraId="5D6EE7DC" w14:textId="77777777" w:rsidR="005727BF" w:rsidRPr="00867593" w:rsidRDefault="005727BF" w:rsidP="005727BF">
      <w:pPr>
        <w:spacing w:line="288" w:lineRule="auto"/>
        <w:rPr>
          <w:rFonts w:ascii="Source Sans Pro" w:hAnsi="Source Sans Pro"/>
          <w:sz w:val="22"/>
          <w:szCs w:val="22"/>
        </w:rPr>
      </w:pPr>
    </w:p>
    <w:p w14:paraId="78FFD3B1" w14:textId="345F0495" w:rsidR="003B7A95" w:rsidRPr="00867593" w:rsidRDefault="001504E0" w:rsidP="00EB0A05">
      <w:pPr>
        <w:pStyle w:val="ListParagraph"/>
        <w:numPr>
          <w:ilvl w:val="0"/>
          <w:numId w:val="12"/>
        </w:numPr>
        <w:spacing w:line="288" w:lineRule="auto"/>
        <w:rPr>
          <w:rFonts w:ascii="Source Sans Pro" w:hAnsi="Source Sans Pro"/>
          <w:sz w:val="22"/>
          <w:szCs w:val="22"/>
        </w:rPr>
      </w:pPr>
      <w:r w:rsidRPr="00867593">
        <w:rPr>
          <w:rFonts w:ascii="Source Sans Pro" w:hAnsi="Source Sans Pro"/>
          <w:b/>
          <w:bCs/>
          <w:sz w:val="22"/>
          <w:szCs w:val="22"/>
        </w:rPr>
        <w:t>"</w:t>
      </w:r>
      <w:r w:rsidRPr="00867593">
        <w:rPr>
          <w:rFonts w:ascii="Source Sans Pro" w:hAnsi="Source Sans Pro"/>
          <w:b/>
          <w:bCs/>
          <w:sz w:val="22"/>
          <w:szCs w:val="22"/>
          <w:u w:val="single"/>
        </w:rPr>
        <w:t>Please add any other individuals directly involved with the business</w:t>
      </w:r>
      <w:r w:rsidRPr="00867593">
        <w:rPr>
          <w:rFonts w:ascii="Source Sans Pro" w:hAnsi="Source Sans Pro"/>
          <w:b/>
          <w:bCs/>
          <w:sz w:val="22"/>
          <w:szCs w:val="22"/>
        </w:rPr>
        <w:t>"</w:t>
      </w:r>
      <w:r w:rsidRPr="00867593">
        <w:rPr>
          <w:rFonts w:ascii="Source Sans Pro" w:hAnsi="Source Sans Pro"/>
          <w:sz w:val="22"/>
          <w:szCs w:val="22"/>
        </w:rPr>
        <w:t xml:space="preserve"> </w:t>
      </w:r>
      <w:r w:rsidR="0097187B" w:rsidRPr="00867593">
        <w:rPr>
          <w:rFonts w:ascii="Source Sans Pro" w:hAnsi="Source Sans Pro"/>
          <w:sz w:val="22"/>
          <w:szCs w:val="22"/>
        </w:rPr>
        <w:t xml:space="preserve">– your </w:t>
      </w:r>
      <w:r w:rsidR="00017A2B" w:rsidRPr="00867593">
        <w:rPr>
          <w:rFonts w:ascii="Source Sans Pro" w:hAnsi="Source Sans Pro"/>
          <w:sz w:val="22"/>
          <w:szCs w:val="22"/>
        </w:rPr>
        <w:t>company’s</w:t>
      </w:r>
      <w:r w:rsidRPr="00867593">
        <w:rPr>
          <w:rFonts w:ascii="Source Sans Pro" w:hAnsi="Source Sans Pro"/>
          <w:sz w:val="22"/>
          <w:szCs w:val="22"/>
        </w:rPr>
        <w:t xml:space="preserve"> officers, directors,</w:t>
      </w:r>
      <w:r w:rsidR="00631720" w:rsidRPr="00867593">
        <w:rPr>
          <w:rFonts w:ascii="Source Sans Pro" w:hAnsi="Source Sans Pro"/>
          <w:sz w:val="22"/>
          <w:szCs w:val="22"/>
        </w:rPr>
        <w:t xml:space="preserve"> </w:t>
      </w:r>
      <w:r w:rsidRPr="00867593">
        <w:rPr>
          <w:rFonts w:ascii="Source Sans Pro" w:hAnsi="Source Sans Pro"/>
          <w:sz w:val="22"/>
          <w:szCs w:val="22"/>
        </w:rPr>
        <w:t>member representatives</w:t>
      </w:r>
      <w:r w:rsidR="00631720" w:rsidRPr="00867593">
        <w:rPr>
          <w:rFonts w:ascii="Source Sans Pro" w:hAnsi="Source Sans Pro"/>
          <w:sz w:val="22"/>
          <w:szCs w:val="22"/>
        </w:rPr>
        <w:t xml:space="preserve">, and day-to-day managers </w:t>
      </w:r>
      <w:r w:rsidRPr="00867593">
        <w:rPr>
          <w:rFonts w:ascii="Source Sans Pro" w:hAnsi="Source Sans Pro"/>
          <w:sz w:val="22"/>
          <w:szCs w:val="22"/>
        </w:rPr>
        <w:t>must complete this section</w:t>
      </w:r>
      <w:r w:rsidR="001B36A4" w:rsidRPr="00867593">
        <w:rPr>
          <w:rFonts w:ascii="Source Sans Pro" w:hAnsi="Source Sans Pro"/>
          <w:sz w:val="22"/>
          <w:szCs w:val="22"/>
        </w:rPr>
        <w:t>.</w:t>
      </w:r>
      <w:r w:rsidR="00993FBC" w:rsidRPr="00867593">
        <w:rPr>
          <w:rFonts w:ascii="Source Sans Pro" w:hAnsi="Source Sans Pro"/>
          <w:sz w:val="22"/>
          <w:szCs w:val="22"/>
        </w:rPr>
        <w:t xml:space="preserve"> </w:t>
      </w:r>
      <w:r w:rsidRPr="00867593">
        <w:rPr>
          <w:rFonts w:ascii="Source Sans Pro" w:hAnsi="Source Sans Pro"/>
          <w:sz w:val="22"/>
          <w:szCs w:val="22"/>
        </w:rPr>
        <w:t xml:space="preserve">It </w:t>
      </w:r>
      <w:r w:rsidR="003572ED" w:rsidRPr="00867593">
        <w:rPr>
          <w:rFonts w:ascii="Source Sans Pro" w:hAnsi="Source Sans Pro"/>
          <w:sz w:val="22"/>
          <w:szCs w:val="22"/>
        </w:rPr>
        <w:t>covers the</w:t>
      </w:r>
      <w:r w:rsidRPr="00867593">
        <w:rPr>
          <w:rFonts w:ascii="Source Sans Pro" w:hAnsi="Source Sans Pro"/>
          <w:sz w:val="22"/>
          <w:szCs w:val="22"/>
        </w:rPr>
        <w:t xml:space="preserve"> former SBA forms 1010-IND </w:t>
      </w:r>
      <w:r w:rsidR="000B49C5" w:rsidRPr="00867593">
        <w:rPr>
          <w:rFonts w:ascii="Source Sans Pro" w:hAnsi="Source Sans Pro"/>
          <w:sz w:val="22"/>
          <w:szCs w:val="22"/>
        </w:rPr>
        <w:t xml:space="preserve">and 912. </w:t>
      </w:r>
      <w:r w:rsidR="00017A2B" w:rsidRPr="00867593">
        <w:rPr>
          <w:rFonts w:ascii="Source Sans Pro" w:hAnsi="Source Sans Pro"/>
          <w:sz w:val="22"/>
          <w:szCs w:val="22"/>
        </w:rPr>
        <w:t xml:space="preserve">Once you add </w:t>
      </w:r>
      <w:r w:rsidR="001D7120" w:rsidRPr="00867593">
        <w:rPr>
          <w:rFonts w:ascii="Source Sans Pro" w:hAnsi="Source Sans Pro"/>
          <w:sz w:val="22"/>
          <w:szCs w:val="22"/>
        </w:rPr>
        <w:t xml:space="preserve">your colleagues’ </w:t>
      </w:r>
      <w:r w:rsidR="00017A2B" w:rsidRPr="00867593">
        <w:rPr>
          <w:rFonts w:ascii="Source Sans Pro" w:hAnsi="Source Sans Pro"/>
          <w:sz w:val="22"/>
          <w:szCs w:val="22"/>
        </w:rPr>
        <w:t>email</w:t>
      </w:r>
      <w:r w:rsidR="001D7120" w:rsidRPr="00867593">
        <w:rPr>
          <w:rFonts w:ascii="Source Sans Pro" w:hAnsi="Source Sans Pro"/>
          <w:sz w:val="22"/>
          <w:szCs w:val="22"/>
        </w:rPr>
        <w:t>s</w:t>
      </w:r>
      <w:r w:rsidR="00017A2B" w:rsidRPr="00867593">
        <w:rPr>
          <w:rFonts w:ascii="Source Sans Pro" w:hAnsi="Source Sans Pro"/>
          <w:sz w:val="22"/>
          <w:szCs w:val="22"/>
        </w:rPr>
        <w:t xml:space="preserve"> </w:t>
      </w:r>
      <w:r w:rsidR="001D7120" w:rsidRPr="00867593">
        <w:rPr>
          <w:rFonts w:ascii="Source Sans Pro" w:hAnsi="Source Sans Pro"/>
          <w:sz w:val="22"/>
          <w:szCs w:val="22"/>
        </w:rPr>
        <w:t>to this section</w:t>
      </w:r>
      <w:r w:rsidR="00017A2B" w:rsidRPr="00867593">
        <w:rPr>
          <w:rFonts w:ascii="Source Sans Pro" w:hAnsi="Source Sans Pro"/>
          <w:sz w:val="22"/>
          <w:szCs w:val="22"/>
        </w:rPr>
        <w:t xml:space="preserve">, they will receive an email </w:t>
      </w:r>
      <w:r w:rsidR="003572ED" w:rsidRPr="00867593">
        <w:rPr>
          <w:rFonts w:ascii="Source Sans Pro" w:hAnsi="Source Sans Pro"/>
          <w:sz w:val="22"/>
          <w:szCs w:val="22"/>
        </w:rPr>
        <w:t xml:space="preserve">asking them </w:t>
      </w:r>
      <w:r w:rsidR="00017A2B" w:rsidRPr="00867593">
        <w:rPr>
          <w:rFonts w:ascii="Source Sans Pro" w:hAnsi="Source Sans Pro"/>
          <w:sz w:val="22"/>
          <w:szCs w:val="22"/>
        </w:rPr>
        <w:t xml:space="preserve">to create a Certify account and </w:t>
      </w:r>
      <w:bookmarkStart w:id="11" w:name="_7bh2ldfqcfj4"/>
      <w:bookmarkEnd w:id="11"/>
      <w:r w:rsidR="003572ED" w:rsidRPr="00867593">
        <w:rPr>
          <w:rFonts w:ascii="Source Sans Pro" w:hAnsi="Source Sans Pro"/>
          <w:sz w:val="22"/>
          <w:szCs w:val="22"/>
        </w:rPr>
        <w:t xml:space="preserve">provide information for your 8(a) </w:t>
      </w:r>
      <w:r w:rsidR="00854E34" w:rsidRPr="00867593">
        <w:rPr>
          <w:rFonts w:ascii="Source Sans Pro" w:hAnsi="Source Sans Pro"/>
          <w:sz w:val="22"/>
          <w:szCs w:val="22"/>
        </w:rPr>
        <w:t>annual review</w:t>
      </w:r>
      <w:r w:rsidR="003572ED" w:rsidRPr="00867593">
        <w:rPr>
          <w:rFonts w:ascii="Source Sans Pro" w:hAnsi="Source Sans Pro"/>
          <w:sz w:val="22"/>
          <w:szCs w:val="22"/>
        </w:rPr>
        <w:t>.</w:t>
      </w:r>
    </w:p>
    <w:p w14:paraId="270386F0" w14:textId="7CD0836A" w:rsidR="003B7A95" w:rsidRPr="00867593" w:rsidRDefault="003B7A95" w:rsidP="003B7A95">
      <w:pPr>
        <w:spacing w:line="288" w:lineRule="auto"/>
        <w:rPr>
          <w:rFonts w:ascii="Source Sans Pro" w:hAnsi="Source Sans Pro"/>
          <w:sz w:val="22"/>
          <w:szCs w:val="22"/>
        </w:rPr>
      </w:pPr>
    </w:p>
    <w:p w14:paraId="0FCCD855" w14:textId="77777777" w:rsidR="00815CAE" w:rsidRPr="00867593" w:rsidRDefault="00815CAE" w:rsidP="003B7A95">
      <w:pPr>
        <w:spacing w:line="288" w:lineRule="auto"/>
        <w:rPr>
          <w:rFonts w:ascii="Source Sans Pro" w:hAnsi="Source Sans Pro"/>
          <w:sz w:val="22"/>
          <w:szCs w:val="22"/>
        </w:rPr>
      </w:pPr>
    </w:p>
    <w:p w14:paraId="178E2432" w14:textId="5B4FF84A" w:rsidR="00F533AB" w:rsidRPr="00867593" w:rsidRDefault="003B7A95" w:rsidP="00EB0A05">
      <w:pPr>
        <w:spacing w:line="288" w:lineRule="auto"/>
        <w:rPr>
          <w:rFonts w:ascii="Source Sans Pro" w:hAnsi="Source Sans Pro"/>
        </w:rPr>
      </w:pPr>
      <w:r w:rsidRPr="00867593">
        <w:rPr>
          <w:rFonts w:ascii="Source Sans Pro" w:hAnsi="Source Sans Pro"/>
          <w:sz w:val="22"/>
          <w:szCs w:val="22"/>
        </w:rPr>
        <w:t xml:space="preserve">If your parent company is filing multiple 8(a) </w:t>
      </w:r>
      <w:r w:rsidR="00854E34" w:rsidRPr="00867593">
        <w:rPr>
          <w:rFonts w:ascii="Source Sans Pro" w:hAnsi="Source Sans Pro"/>
          <w:sz w:val="22"/>
          <w:szCs w:val="22"/>
        </w:rPr>
        <w:t>annual reviews</w:t>
      </w:r>
      <w:r w:rsidRPr="00867593">
        <w:rPr>
          <w:rFonts w:ascii="Source Sans Pro" w:hAnsi="Source Sans Pro"/>
          <w:sz w:val="22"/>
          <w:szCs w:val="22"/>
        </w:rPr>
        <w:t xml:space="preserve">, and the same contributor is using two different emails to submit their two questionnaires, please track </w:t>
      </w:r>
      <w:r w:rsidR="002C05B3" w:rsidRPr="00867593">
        <w:rPr>
          <w:rFonts w:ascii="Source Sans Pro" w:hAnsi="Source Sans Pro"/>
          <w:sz w:val="22"/>
          <w:szCs w:val="22"/>
        </w:rPr>
        <w:t>this information. Send</w:t>
      </w:r>
      <w:r w:rsidRPr="00867593">
        <w:rPr>
          <w:rFonts w:ascii="Source Sans Pro" w:hAnsi="Source Sans Pro"/>
          <w:sz w:val="22"/>
          <w:szCs w:val="22"/>
        </w:rPr>
        <w:t xml:space="preserve"> an email with the </w:t>
      </w:r>
      <w:r w:rsidR="002C05B3" w:rsidRPr="00867593">
        <w:rPr>
          <w:rFonts w:ascii="Source Sans Pro" w:hAnsi="Source Sans Pro"/>
          <w:sz w:val="22"/>
          <w:szCs w:val="22"/>
        </w:rPr>
        <w:t xml:space="preserve">individual’s </w:t>
      </w:r>
      <w:r w:rsidRPr="00867593">
        <w:rPr>
          <w:rFonts w:ascii="Source Sans Pro" w:hAnsi="Source Sans Pro"/>
          <w:sz w:val="22"/>
          <w:szCs w:val="22"/>
        </w:rPr>
        <w:t xml:space="preserve">name, email addresses, company names, and </w:t>
      </w:r>
      <w:r w:rsidR="00211832" w:rsidRPr="00867593">
        <w:rPr>
          <w:rFonts w:ascii="Source Sans Pro" w:hAnsi="Source Sans Pro"/>
          <w:sz w:val="22"/>
          <w:szCs w:val="22"/>
        </w:rPr>
        <w:t xml:space="preserve">EIN </w:t>
      </w:r>
      <w:r w:rsidRPr="00867593">
        <w:rPr>
          <w:rFonts w:ascii="Source Sans Pro" w:hAnsi="Source Sans Pro"/>
          <w:sz w:val="22"/>
          <w:szCs w:val="22"/>
        </w:rPr>
        <w:t xml:space="preserve">numbers. </w:t>
      </w:r>
      <w:r w:rsidR="00276A87" w:rsidRPr="00867593">
        <w:rPr>
          <w:rFonts w:ascii="Source Sans Pro" w:hAnsi="Source Sans Pro"/>
        </w:rPr>
        <w:t xml:space="preserve">Please use the </w:t>
      </w:r>
      <w:hyperlink r:id="rId18" w:history="1">
        <w:r w:rsidR="00276A87" w:rsidRPr="00867593">
          <w:rPr>
            <w:rStyle w:val="Hyperlink"/>
            <w:rFonts w:ascii="Source Sans Pro" w:hAnsi="Source Sans Pro"/>
          </w:rPr>
          <w:t>Certify Help Desk</w:t>
        </w:r>
      </w:hyperlink>
      <w:r w:rsidR="00276A87" w:rsidRPr="00867593">
        <w:rPr>
          <w:rFonts w:ascii="Source Sans Pro" w:hAnsi="Source Sans Pro"/>
        </w:rPr>
        <w:t xml:space="preserve"> to resolve any issues. </w:t>
      </w:r>
    </w:p>
    <w:p w14:paraId="14E4E480" w14:textId="77777777" w:rsidR="00276A87" w:rsidRPr="00867593" w:rsidRDefault="00276A87" w:rsidP="00EB0A05">
      <w:pPr>
        <w:spacing w:line="288" w:lineRule="auto"/>
        <w:rPr>
          <w:rFonts w:ascii="Source Sans Pro" w:hAnsi="Source Sans Pro"/>
        </w:rPr>
      </w:pPr>
    </w:p>
    <w:p w14:paraId="535CDDCE" w14:textId="70CD871E" w:rsidR="000B49C5" w:rsidRPr="00867593" w:rsidRDefault="00003660" w:rsidP="005727BF">
      <w:pPr>
        <w:pStyle w:val="Heading3"/>
        <w:keepNext w:val="0"/>
        <w:keepLines w:val="0"/>
        <w:widowControl w:val="0"/>
        <w:kinsoku w:val="0"/>
        <w:overflowPunct w:val="0"/>
        <w:autoSpaceDE w:val="0"/>
        <w:autoSpaceDN w:val="0"/>
        <w:adjustRightInd w:val="0"/>
        <w:spacing w:before="195" w:after="240" w:line="300" w:lineRule="auto"/>
        <w:ind w:right="1037"/>
        <w:rPr>
          <w:rFonts w:ascii="Source Sans Pro" w:eastAsia="Times New Roman" w:hAnsi="Source Sans Pro" w:cs="Source Sans Pro"/>
          <w:b/>
          <w:bCs/>
          <w:color w:val="0092C9"/>
          <w:w w:val="110"/>
          <w:sz w:val="31"/>
          <w:szCs w:val="31"/>
        </w:rPr>
      </w:pPr>
      <w:bookmarkStart w:id="12" w:name="_Toc104379124"/>
      <w:r w:rsidRPr="00867593">
        <w:rPr>
          <w:rFonts w:ascii="Source Sans Pro" w:eastAsia="Times New Roman" w:hAnsi="Source Sans Pro" w:cs="Source Sans Pro"/>
          <w:b/>
          <w:bCs/>
          <w:color w:val="0092C9"/>
          <w:w w:val="110"/>
          <w:sz w:val="31"/>
          <w:szCs w:val="31"/>
        </w:rPr>
        <w:t xml:space="preserve">Individual Contributor </w:t>
      </w:r>
      <w:r w:rsidR="00BD420B" w:rsidRPr="00867593">
        <w:rPr>
          <w:rFonts w:ascii="Source Sans Pro" w:eastAsia="Times New Roman" w:hAnsi="Source Sans Pro" w:cs="Source Sans Pro"/>
          <w:b/>
          <w:bCs/>
          <w:color w:val="0092C9"/>
          <w:w w:val="110"/>
          <w:sz w:val="31"/>
          <w:szCs w:val="31"/>
        </w:rPr>
        <w:t>(Disadvantaged)</w:t>
      </w:r>
      <w:bookmarkEnd w:id="12"/>
    </w:p>
    <w:tbl>
      <w:tblPr>
        <w:tblStyle w:val="1"/>
        <w:tblW w:w="10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2"/>
        <w:gridCol w:w="5760"/>
      </w:tblGrid>
      <w:tr w:rsidR="000B49C5" w:rsidRPr="00867593" w14:paraId="53AA6E00" w14:textId="77777777" w:rsidTr="006E4006">
        <w:trPr>
          <w:cantSplit/>
          <w:tblHeader/>
        </w:trPr>
        <w:tc>
          <w:tcPr>
            <w:tcW w:w="4312" w:type="dxa"/>
            <w:shd w:val="clear" w:color="auto" w:fill="002060"/>
            <w:tcMar>
              <w:top w:w="100" w:type="dxa"/>
              <w:left w:w="100" w:type="dxa"/>
              <w:bottom w:w="100" w:type="dxa"/>
              <w:right w:w="100" w:type="dxa"/>
            </w:tcMar>
          </w:tcPr>
          <w:p w14:paraId="2CB5FB4F" w14:textId="77777777" w:rsidR="000B49C5" w:rsidRPr="00867593" w:rsidRDefault="000B49C5" w:rsidP="00F84C6A">
            <w:pPr>
              <w:widowControl w:val="0"/>
              <w:spacing w:line="288" w:lineRule="auto"/>
              <w:jc w:val="center"/>
              <w:rPr>
                <w:rFonts w:ascii="Source Sans Pro" w:hAnsi="Source Sans Pro"/>
                <w:b/>
              </w:rPr>
            </w:pPr>
            <w:r w:rsidRPr="00867593">
              <w:rPr>
                <w:rFonts w:ascii="Source Sans Pro" w:hAnsi="Source Sans Pro"/>
                <w:b/>
                <w:color w:val="FFFFFF" w:themeColor="background1"/>
              </w:rPr>
              <w:t>Question</w:t>
            </w:r>
          </w:p>
        </w:tc>
        <w:tc>
          <w:tcPr>
            <w:tcW w:w="5760" w:type="dxa"/>
            <w:shd w:val="clear" w:color="auto" w:fill="002060"/>
            <w:tcMar>
              <w:top w:w="100" w:type="dxa"/>
              <w:left w:w="100" w:type="dxa"/>
              <w:bottom w:w="100" w:type="dxa"/>
              <w:right w:w="100" w:type="dxa"/>
            </w:tcMar>
          </w:tcPr>
          <w:p w14:paraId="5C76C683" w14:textId="4ECDD261" w:rsidR="000B49C5" w:rsidRPr="00867593" w:rsidRDefault="5ADF5106" w:rsidP="5ADF5106">
            <w:pPr>
              <w:spacing w:line="288" w:lineRule="auto"/>
              <w:jc w:val="center"/>
              <w:rPr>
                <w:rFonts w:ascii="Source Sans Pro" w:hAnsi="Source Sans Pro"/>
                <w:b/>
                <w:bCs/>
              </w:rPr>
            </w:pPr>
            <w:r w:rsidRPr="00867593">
              <w:rPr>
                <w:rFonts w:ascii="Source Sans Pro" w:hAnsi="Source Sans Pro"/>
                <w:b/>
                <w:bCs/>
                <w:color w:val="FFFFFF" w:themeColor="background1"/>
              </w:rPr>
              <w:t>Guidance</w:t>
            </w:r>
          </w:p>
        </w:tc>
      </w:tr>
      <w:tr w:rsidR="00B825A3" w:rsidRPr="00867593" w14:paraId="16078974" w14:textId="77777777" w:rsidTr="5ADF5106">
        <w:trPr>
          <w:cantSplit/>
        </w:trPr>
        <w:tc>
          <w:tcPr>
            <w:tcW w:w="4312" w:type="dxa"/>
            <w:shd w:val="clear" w:color="auto" w:fill="auto"/>
            <w:tcMar>
              <w:top w:w="100" w:type="dxa"/>
              <w:left w:w="100" w:type="dxa"/>
              <w:bottom w:w="100" w:type="dxa"/>
              <w:right w:w="100" w:type="dxa"/>
            </w:tcMar>
            <w:vAlign w:val="center"/>
          </w:tcPr>
          <w:p w14:paraId="7B7F71D0" w14:textId="61FD9FD7" w:rsidR="00B825A3" w:rsidRPr="00867593" w:rsidRDefault="00E1793E" w:rsidP="5ADF5106">
            <w:pPr>
              <w:widowControl w:val="0"/>
              <w:spacing w:line="288" w:lineRule="auto"/>
              <w:rPr>
                <w:rFonts w:ascii="Source Sans Pro" w:hAnsi="Source Sans Pro"/>
              </w:rPr>
            </w:pPr>
            <w:r>
              <w:rPr>
                <w:rFonts w:ascii="Source Sans Pro" w:hAnsi="Source Sans Pro"/>
                <w:b/>
                <w:bCs/>
                <w:sz w:val="22"/>
                <w:szCs w:val="22"/>
              </w:rPr>
              <w:t>Identify any changes to the following</w:t>
            </w:r>
            <w:r w:rsidR="00B825A3" w:rsidRPr="00867593">
              <w:rPr>
                <w:rFonts w:ascii="Source Sans Pro" w:hAnsi="Source Sans Pro"/>
                <w:sz w:val="22"/>
                <w:szCs w:val="22"/>
              </w:rPr>
              <w:t>:</w:t>
            </w:r>
          </w:p>
          <w:p w14:paraId="6749F299" w14:textId="77777777" w:rsidR="00B825A3" w:rsidRPr="00E1793E" w:rsidRDefault="00E1793E" w:rsidP="00E1793E">
            <w:pPr>
              <w:pStyle w:val="ListParagraph"/>
              <w:widowControl w:val="0"/>
              <w:numPr>
                <w:ilvl w:val="0"/>
                <w:numId w:val="14"/>
              </w:numPr>
              <w:spacing w:line="288" w:lineRule="auto"/>
              <w:rPr>
                <w:rFonts w:ascii="Source Sans Pro" w:hAnsi="Source Sans Pro"/>
              </w:rPr>
            </w:pPr>
            <w:r w:rsidRPr="00E1793E">
              <w:rPr>
                <w:rFonts w:ascii="Source Sans Pro" w:hAnsi="Source Sans Pro"/>
                <w:sz w:val="22"/>
                <w:szCs w:val="22"/>
              </w:rPr>
              <w:t>Phone number</w:t>
            </w:r>
          </w:p>
          <w:p w14:paraId="251C9601" w14:textId="77777777" w:rsidR="00E1793E" w:rsidRPr="00E1793E" w:rsidRDefault="00E1793E" w:rsidP="00E1793E">
            <w:pPr>
              <w:pStyle w:val="ListParagraph"/>
              <w:widowControl w:val="0"/>
              <w:numPr>
                <w:ilvl w:val="0"/>
                <w:numId w:val="14"/>
              </w:numPr>
              <w:spacing w:line="288" w:lineRule="auto"/>
              <w:rPr>
                <w:rFonts w:ascii="Source Sans Pro" w:hAnsi="Source Sans Pro"/>
              </w:rPr>
            </w:pPr>
            <w:r>
              <w:rPr>
                <w:rFonts w:ascii="Source Sans Pro" w:hAnsi="Source Sans Pro"/>
                <w:sz w:val="22"/>
                <w:szCs w:val="22"/>
              </w:rPr>
              <w:t>Home address</w:t>
            </w:r>
          </w:p>
          <w:p w14:paraId="416A8469" w14:textId="30E4C1E8" w:rsidR="00E1793E" w:rsidRPr="00E1793E" w:rsidRDefault="00E1793E" w:rsidP="00E1793E">
            <w:pPr>
              <w:pStyle w:val="ListParagraph"/>
              <w:widowControl w:val="0"/>
              <w:numPr>
                <w:ilvl w:val="0"/>
                <w:numId w:val="14"/>
              </w:numPr>
              <w:spacing w:line="288" w:lineRule="auto"/>
              <w:rPr>
                <w:rFonts w:ascii="Source Sans Pro" w:hAnsi="Source Sans Pro"/>
              </w:rPr>
            </w:pPr>
            <w:r>
              <w:rPr>
                <w:rFonts w:ascii="Source Sans Pro" w:hAnsi="Source Sans Pro"/>
                <w:sz w:val="22"/>
                <w:szCs w:val="22"/>
              </w:rPr>
              <w:t>Resume</w:t>
            </w:r>
          </w:p>
          <w:p w14:paraId="4E14B6FE" w14:textId="77777777" w:rsidR="00E1793E" w:rsidRPr="00E1793E" w:rsidRDefault="00E1793E" w:rsidP="00E1793E">
            <w:pPr>
              <w:pStyle w:val="ListParagraph"/>
              <w:widowControl w:val="0"/>
              <w:numPr>
                <w:ilvl w:val="0"/>
                <w:numId w:val="14"/>
              </w:numPr>
              <w:spacing w:line="288" w:lineRule="auto"/>
              <w:rPr>
                <w:rFonts w:ascii="Source Sans Pro" w:hAnsi="Source Sans Pro"/>
              </w:rPr>
            </w:pPr>
            <w:r>
              <w:rPr>
                <w:rFonts w:ascii="Source Sans Pro" w:hAnsi="Source Sans Pro"/>
                <w:sz w:val="22"/>
                <w:szCs w:val="22"/>
              </w:rPr>
              <w:t>Outside employment</w:t>
            </w:r>
          </w:p>
          <w:p w14:paraId="62A61C51" w14:textId="77777777" w:rsidR="00E1793E" w:rsidRPr="00E1793E" w:rsidRDefault="00E1793E" w:rsidP="00E1793E">
            <w:pPr>
              <w:pStyle w:val="ListParagraph"/>
              <w:widowControl w:val="0"/>
              <w:numPr>
                <w:ilvl w:val="0"/>
                <w:numId w:val="14"/>
              </w:numPr>
              <w:spacing w:line="288" w:lineRule="auto"/>
              <w:rPr>
                <w:rFonts w:ascii="Source Sans Pro" w:hAnsi="Source Sans Pro"/>
              </w:rPr>
            </w:pPr>
            <w:r>
              <w:rPr>
                <w:rFonts w:ascii="Source Sans Pro" w:hAnsi="Source Sans Pro"/>
                <w:sz w:val="22"/>
                <w:szCs w:val="22"/>
              </w:rPr>
              <w:t>Your ownership in other companies</w:t>
            </w:r>
          </w:p>
          <w:p w14:paraId="5191C21D" w14:textId="77777777" w:rsidR="00E1793E" w:rsidRPr="00E1793E" w:rsidRDefault="00E1793E" w:rsidP="00E1793E">
            <w:pPr>
              <w:pStyle w:val="ListParagraph"/>
              <w:widowControl w:val="0"/>
              <w:numPr>
                <w:ilvl w:val="0"/>
                <w:numId w:val="14"/>
              </w:numPr>
              <w:spacing w:line="288" w:lineRule="auto"/>
              <w:rPr>
                <w:rFonts w:ascii="Source Sans Pro" w:hAnsi="Source Sans Pro"/>
              </w:rPr>
            </w:pPr>
            <w:r>
              <w:rPr>
                <w:rFonts w:ascii="Source Sans Pro" w:hAnsi="Source Sans Pro"/>
                <w:sz w:val="22"/>
                <w:szCs w:val="22"/>
              </w:rPr>
              <w:t>Your immediate family members (or businesses they own) doing business with your company</w:t>
            </w:r>
          </w:p>
          <w:p w14:paraId="249D0E65" w14:textId="77777777" w:rsidR="00E1793E" w:rsidRPr="00E1793E" w:rsidRDefault="00E1793E" w:rsidP="00E1793E">
            <w:pPr>
              <w:pStyle w:val="ListParagraph"/>
              <w:widowControl w:val="0"/>
              <w:numPr>
                <w:ilvl w:val="0"/>
                <w:numId w:val="14"/>
              </w:numPr>
              <w:spacing w:line="288" w:lineRule="auto"/>
              <w:rPr>
                <w:rFonts w:ascii="Source Sans Pro" w:hAnsi="Source Sans Pro"/>
              </w:rPr>
            </w:pPr>
            <w:r>
              <w:rPr>
                <w:rFonts w:ascii="Source Sans Pro" w:hAnsi="Source Sans Pro"/>
                <w:sz w:val="22"/>
                <w:szCs w:val="22"/>
              </w:rPr>
              <w:t>Household federal employment</w:t>
            </w:r>
          </w:p>
          <w:p w14:paraId="14080C05" w14:textId="77777777" w:rsidR="00E1793E" w:rsidRPr="00E1793E" w:rsidRDefault="00E1793E" w:rsidP="00E1793E">
            <w:pPr>
              <w:pStyle w:val="ListParagraph"/>
              <w:widowControl w:val="0"/>
              <w:numPr>
                <w:ilvl w:val="0"/>
                <w:numId w:val="14"/>
              </w:numPr>
              <w:spacing w:line="288" w:lineRule="auto"/>
              <w:rPr>
                <w:rFonts w:ascii="Source Sans Pro" w:hAnsi="Source Sans Pro"/>
              </w:rPr>
            </w:pPr>
            <w:r>
              <w:rPr>
                <w:rFonts w:ascii="Source Sans Pro" w:hAnsi="Source Sans Pro"/>
                <w:sz w:val="22"/>
                <w:szCs w:val="22"/>
              </w:rPr>
              <w:t>Delinquency in the payment of Federally guaranteed obligations, business tax liens, or personal tax obligations</w:t>
            </w:r>
          </w:p>
          <w:p w14:paraId="4309EC82" w14:textId="77777777" w:rsidR="00E1793E" w:rsidRPr="00E1793E" w:rsidRDefault="00E1793E" w:rsidP="00E1793E">
            <w:pPr>
              <w:pStyle w:val="ListParagraph"/>
              <w:widowControl w:val="0"/>
              <w:numPr>
                <w:ilvl w:val="0"/>
                <w:numId w:val="14"/>
              </w:numPr>
              <w:spacing w:line="288" w:lineRule="auto"/>
              <w:rPr>
                <w:rFonts w:ascii="Source Sans Pro" w:hAnsi="Source Sans Pro"/>
              </w:rPr>
            </w:pPr>
            <w:r>
              <w:rPr>
                <w:rFonts w:ascii="Source Sans Pro" w:hAnsi="Source Sans Pro"/>
                <w:sz w:val="22"/>
                <w:szCs w:val="22"/>
              </w:rPr>
              <w:t>Bankruptcy</w:t>
            </w:r>
          </w:p>
          <w:p w14:paraId="78D0BC00" w14:textId="0EC9E928" w:rsidR="00E1793E" w:rsidRPr="00E1793E" w:rsidRDefault="00E1793E" w:rsidP="00E1793E">
            <w:pPr>
              <w:pStyle w:val="ListParagraph"/>
              <w:widowControl w:val="0"/>
              <w:numPr>
                <w:ilvl w:val="0"/>
                <w:numId w:val="14"/>
              </w:numPr>
              <w:spacing w:line="288" w:lineRule="auto"/>
              <w:rPr>
                <w:rFonts w:ascii="Source Sans Pro" w:hAnsi="Source Sans Pro"/>
              </w:rPr>
            </w:pPr>
            <w:r>
              <w:rPr>
                <w:rFonts w:ascii="Source Sans Pro" w:hAnsi="Source Sans Pro"/>
                <w:sz w:val="22"/>
                <w:szCs w:val="22"/>
              </w:rPr>
              <w:t>Marital status</w:t>
            </w:r>
          </w:p>
        </w:tc>
        <w:tc>
          <w:tcPr>
            <w:tcW w:w="5760" w:type="dxa"/>
            <w:shd w:val="clear" w:color="auto" w:fill="auto"/>
            <w:tcMar>
              <w:top w:w="100" w:type="dxa"/>
              <w:left w:w="100" w:type="dxa"/>
              <w:bottom w:w="100" w:type="dxa"/>
              <w:right w:w="100" w:type="dxa"/>
            </w:tcMar>
          </w:tcPr>
          <w:p w14:paraId="7AC94275" w14:textId="5BA2918A" w:rsidR="00B825A3" w:rsidRPr="00867593" w:rsidRDefault="00747322" w:rsidP="00EB0A05">
            <w:pPr>
              <w:widowControl w:val="0"/>
              <w:spacing w:line="288" w:lineRule="auto"/>
              <w:rPr>
                <w:rFonts w:ascii="Source Sans Pro" w:hAnsi="Source Sans Pro"/>
                <w:highlight w:val="magenta"/>
              </w:rPr>
            </w:pPr>
            <w:r>
              <w:rPr>
                <w:rFonts w:ascii="Source Sans Pro" w:hAnsi="Source Sans Pro"/>
                <w:sz w:val="22"/>
                <w:szCs w:val="22"/>
              </w:rPr>
              <w:t xml:space="preserve">The last four bullets do not apply to the day-to-day manager of an entity-owned firm and do not need to be identified. </w:t>
            </w:r>
          </w:p>
        </w:tc>
      </w:tr>
      <w:tr w:rsidR="00B825A3" w:rsidRPr="00867593" w14:paraId="358BCC4B" w14:textId="77777777" w:rsidTr="5ADF5106">
        <w:trPr>
          <w:cantSplit/>
        </w:trPr>
        <w:tc>
          <w:tcPr>
            <w:tcW w:w="4312" w:type="dxa"/>
            <w:shd w:val="clear" w:color="auto" w:fill="auto"/>
            <w:tcMar>
              <w:top w:w="100" w:type="dxa"/>
              <w:left w:w="100" w:type="dxa"/>
              <w:bottom w:w="100" w:type="dxa"/>
              <w:right w:w="100" w:type="dxa"/>
            </w:tcMar>
            <w:vAlign w:val="center"/>
          </w:tcPr>
          <w:p w14:paraId="52ADC32B" w14:textId="0D1611FD" w:rsidR="00B825A3" w:rsidRPr="00867593" w:rsidRDefault="0025473D" w:rsidP="5ADF5106">
            <w:pPr>
              <w:widowControl w:val="0"/>
              <w:spacing w:line="288" w:lineRule="auto"/>
              <w:rPr>
                <w:rFonts w:ascii="Source Sans Pro" w:hAnsi="Source Sans Pro"/>
              </w:rPr>
            </w:pPr>
            <w:r>
              <w:rPr>
                <w:rFonts w:ascii="Source Sans Pro" w:hAnsi="Source Sans Pro"/>
                <w:b/>
                <w:bCs/>
                <w:sz w:val="22"/>
                <w:szCs w:val="22"/>
              </w:rPr>
              <w:t>Current Criminal Charges</w:t>
            </w:r>
          </w:p>
          <w:p w14:paraId="208D94EF" w14:textId="3FE69CB1" w:rsidR="00B825A3" w:rsidRPr="00867593" w:rsidRDefault="00B825A3" w:rsidP="5ADF5106">
            <w:pPr>
              <w:widowControl w:val="0"/>
              <w:spacing w:line="288" w:lineRule="auto"/>
              <w:rPr>
                <w:rFonts w:ascii="Source Sans Pro" w:hAnsi="Source Sans Pro"/>
              </w:rPr>
            </w:pPr>
          </w:p>
        </w:tc>
        <w:tc>
          <w:tcPr>
            <w:tcW w:w="5760" w:type="dxa"/>
            <w:shd w:val="clear" w:color="auto" w:fill="auto"/>
            <w:tcMar>
              <w:top w:w="100" w:type="dxa"/>
              <w:left w:w="100" w:type="dxa"/>
              <w:bottom w:w="100" w:type="dxa"/>
              <w:right w:w="100" w:type="dxa"/>
            </w:tcMar>
          </w:tcPr>
          <w:p w14:paraId="7297685E" w14:textId="2520A131" w:rsidR="00B825A3" w:rsidRPr="00867593" w:rsidRDefault="0025473D" w:rsidP="00A92561">
            <w:pPr>
              <w:widowControl w:val="0"/>
              <w:spacing w:line="288" w:lineRule="auto"/>
              <w:rPr>
                <w:rFonts w:ascii="Source Sans Pro" w:hAnsi="Source Sans Pro"/>
              </w:rPr>
            </w:pPr>
            <w:r>
              <w:rPr>
                <w:rFonts w:ascii="Source Sans Pro" w:hAnsi="Source Sans Pro"/>
                <w:sz w:val="22"/>
                <w:szCs w:val="22"/>
              </w:rPr>
              <w:t>Detail an</w:t>
            </w:r>
            <w:r w:rsidR="003C6C99">
              <w:rPr>
                <w:rFonts w:ascii="Source Sans Pro" w:hAnsi="Source Sans Pro"/>
                <w:sz w:val="22"/>
                <w:szCs w:val="22"/>
              </w:rPr>
              <w:t>y current criminal charges</w:t>
            </w:r>
          </w:p>
        </w:tc>
      </w:tr>
      <w:tr w:rsidR="00B825A3" w:rsidRPr="00867593" w14:paraId="1D3E5D2B" w14:textId="77777777" w:rsidTr="5ADF5106">
        <w:trPr>
          <w:cantSplit/>
        </w:trPr>
        <w:tc>
          <w:tcPr>
            <w:tcW w:w="4312" w:type="dxa"/>
            <w:shd w:val="clear" w:color="auto" w:fill="auto"/>
            <w:tcMar>
              <w:top w:w="100" w:type="dxa"/>
              <w:left w:w="100" w:type="dxa"/>
              <w:bottom w:w="100" w:type="dxa"/>
              <w:right w:w="100" w:type="dxa"/>
            </w:tcMar>
            <w:vAlign w:val="center"/>
          </w:tcPr>
          <w:p w14:paraId="4A48D20E" w14:textId="7E681074" w:rsidR="00B825A3" w:rsidRPr="00867593" w:rsidRDefault="0025473D" w:rsidP="5ADF5106">
            <w:pPr>
              <w:widowControl w:val="0"/>
              <w:spacing w:line="288" w:lineRule="auto"/>
              <w:rPr>
                <w:rFonts w:ascii="Source Sans Pro" w:hAnsi="Source Sans Pro"/>
              </w:rPr>
            </w:pPr>
            <w:r>
              <w:rPr>
                <w:rFonts w:ascii="Source Sans Pro" w:hAnsi="Source Sans Pro"/>
                <w:b/>
                <w:bCs/>
                <w:sz w:val="22"/>
                <w:szCs w:val="22"/>
              </w:rPr>
              <w:t>Recent Arrests</w:t>
            </w:r>
          </w:p>
          <w:p w14:paraId="79D204F8" w14:textId="78534FFB" w:rsidR="00B825A3" w:rsidRPr="00867593" w:rsidRDefault="00B825A3" w:rsidP="5ADF5106">
            <w:pPr>
              <w:widowControl w:val="0"/>
              <w:spacing w:line="288" w:lineRule="auto"/>
              <w:rPr>
                <w:rFonts w:ascii="Source Sans Pro" w:hAnsi="Source Sans Pro"/>
              </w:rPr>
            </w:pPr>
            <w:r w:rsidRPr="00867593">
              <w:rPr>
                <w:rFonts w:ascii="Source Sans Pro" w:hAnsi="Source Sans Pro"/>
                <w:sz w:val="22"/>
                <w:szCs w:val="22"/>
              </w:rPr>
              <w:t>.</w:t>
            </w:r>
          </w:p>
        </w:tc>
        <w:tc>
          <w:tcPr>
            <w:tcW w:w="5760" w:type="dxa"/>
            <w:shd w:val="clear" w:color="auto" w:fill="auto"/>
            <w:tcMar>
              <w:top w:w="100" w:type="dxa"/>
              <w:left w:w="100" w:type="dxa"/>
              <w:bottom w:w="100" w:type="dxa"/>
              <w:right w:w="100" w:type="dxa"/>
            </w:tcMar>
          </w:tcPr>
          <w:p w14:paraId="09159D40" w14:textId="55389FB2" w:rsidR="00B825A3" w:rsidRPr="00867593" w:rsidRDefault="003C6C99" w:rsidP="00A92561">
            <w:pPr>
              <w:widowControl w:val="0"/>
              <w:spacing w:line="288" w:lineRule="auto"/>
              <w:rPr>
                <w:rFonts w:ascii="Source Sans Pro" w:hAnsi="Source Sans Pro"/>
              </w:rPr>
            </w:pPr>
            <w:r>
              <w:rPr>
                <w:rFonts w:ascii="Source Sans Pro" w:hAnsi="Source Sans Pro"/>
                <w:sz w:val="22"/>
                <w:szCs w:val="22"/>
              </w:rPr>
              <w:t>Detail any recent arrests</w:t>
            </w:r>
            <w:r w:rsidR="00A92561" w:rsidRPr="00867593">
              <w:rPr>
                <w:rFonts w:ascii="Source Sans Pro" w:hAnsi="Source Sans Pro"/>
                <w:sz w:val="22"/>
                <w:szCs w:val="22"/>
              </w:rPr>
              <w:t xml:space="preserve"> </w:t>
            </w:r>
          </w:p>
        </w:tc>
      </w:tr>
      <w:tr w:rsidR="00B825A3" w:rsidRPr="00867593" w14:paraId="761CF903" w14:textId="77777777" w:rsidTr="5ADF5106">
        <w:trPr>
          <w:cantSplit/>
        </w:trPr>
        <w:tc>
          <w:tcPr>
            <w:tcW w:w="4312" w:type="dxa"/>
            <w:shd w:val="clear" w:color="auto" w:fill="auto"/>
            <w:tcMar>
              <w:top w:w="100" w:type="dxa"/>
              <w:left w:w="100" w:type="dxa"/>
              <w:bottom w:w="100" w:type="dxa"/>
              <w:right w:w="100" w:type="dxa"/>
            </w:tcMar>
            <w:vAlign w:val="center"/>
          </w:tcPr>
          <w:p w14:paraId="0E048C2F" w14:textId="63CA6B5E" w:rsidR="00B825A3" w:rsidRPr="00867593" w:rsidRDefault="00F70783" w:rsidP="5ADF5106">
            <w:pPr>
              <w:widowControl w:val="0"/>
              <w:spacing w:line="288" w:lineRule="auto"/>
              <w:rPr>
                <w:rFonts w:ascii="Source Sans Pro" w:hAnsi="Source Sans Pro"/>
                <w:b/>
                <w:bCs/>
              </w:rPr>
            </w:pPr>
            <w:r>
              <w:rPr>
                <w:rFonts w:ascii="Source Sans Pro" w:hAnsi="Source Sans Pro"/>
                <w:b/>
                <w:bCs/>
                <w:sz w:val="22"/>
                <w:szCs w:val="22"/>
              </w:rPr>
              <w:t>Economic Disadvantage</w:t>
            </w:r>
          </w:p>
          <w:p w14:paraId="650624DA" w14:textId="3081241F" w:rsidR="00B825A3" w:rsidRPr="00867593" w:rsidRDefault="00B825A3" w:rsidP="5ADF5106">
            <w:pPr>
              <w:widowControl w:val="0"/>
              <w:spacing w:line="288" w:lineRule="auto"/>
              <w:rPr>
                <w:rFonts w:ascii="Source Sans Pro" w:hAnsi="Source Sans Pro"/>
              </w:rPr>
            </w:pPr>
            <w:r w:rsidRPr="00867593">
              <w:rPr>
                <w:rFonts w:ascii="Source Sans Pro" w:hAnsi="Source Sans Pro"/>
                <w:sz w:val="22"/>
                <w:szCs w:val="22"/>
              </w:rPr>
              <w:t>As of date</w:t>
            </w:r>
          </w:p>
        </w:tc>
        <w:tc>
          <w:tcPr>
            <w:tcW w:w="5760" w:type="dxa"/>
            <w:shd w:val="clear" w:color="auto" w:fill="auto"/>
            <w:tcMar>
              <w:top w:w="100" w:type="dxa"/>
              <w:left w:w="100" w:type="dxa"/>
              <w:bottom w:w="100" w:type="dxa"/>
              <w:right w:w="100" w:type="dxa"/>
            </w:tcMar>
          </w:tcPr>
          <w:p w14:paraId="37C0AF97" w14:textId="07223848" w:rsidR="00B825A3" w:rsidRPr="00867593" w:rsidRDefault="00F70783" w:rsidP="00EB0A05">
            <w:pPr>
              <w:widowControl w:val="0"/>
              <w:spacing w:line="288" w:lineRule="auto"/>
              <w:rPr>
                <w:rFonts w:ascii="Source Sans Pro" w:hAnsi="Source Sans Pro"/>
              </w:rPr>
            </w:pPr>
            <w:r>
              <w:rPr>
                <w:rFonts w:ascii="Source Sans Pro" w:hAnsi="Source Sans Pro"/>
                <w:sz w:val="22"/>
                <w:szCs w:val="22"/>
              </w:rPr>
              <w:t xml:space="preserve">Enter $0 for all fields. Economic disadvantage information for the day-to-day manager of an entity-owned firm is not </w:t>
            </w:r>
            <w:r w:rsidR="004F2E2A">
              <w:rPr>
                <w:rFonts w:ascii="Source Sans Pro" w:hAnsi="Source Sans Pro"/>
                <w:sz w:val="22"/>
                <w:szCs w:val="22"/>
              </w:rPr>
              <w:t xml:space="preserve">necessary. </w:t>
            </w:r>
          </w:p>
        </w:tc>
      </w:tr>
    </w:tbl>
    <w:p w14:paraId="5D5CC305" w14:textId="56BA54F0" w:rsidR="00BC1994" w:rsidRPr="00867593" w:rsidRDefault="00BC1994">
      <w:pPr>
        <w:rPr>
          <w:rFonts w:ascii="Source Sans Pro" w:hAnsi="Source Sans Pro"/>
        </w:rPr>
      </w:pPr>
    </w:p>
    <w:p w14:paraId="45597159" w14:textId="135E4E55" w:rsidR="00211832" w:rsidRPr="00867593" w:rsidRDefault="00211832">
      <w:pPr>
        <w:rPr>
          <w:rFonts w:ascii="Source Sans Pro" w:hAnsi="Source Sans Pro"/>
        </w:rPr>
      </w:pPr>
    </w:p>
    <w:p w14:paraId="03E8C051" w14:textId="1969C44B" w:rsidR="00211832" w:rsidRPr="00867593" w:rsidRDefault="00211832" w:rsidP="00211832">
      <w:pPr>
        <w:pBdr>
          <w:top w:val="nil"/>
          <w:left w:val="nil"/>
          <w:bottom w:val="nil"/>
          <w:right w:val="nil"/>
          <w:between w:val="nil"/>
        </w:pBdr>
        <w:spacing w:line="276" w:lineRule="auto"/>
        <w:rPr>
          <w:rFonts w:ascii="Source Sans Pro" w:hAnsi="Source Sans Pro"/>
        </w:rPr>
      </w:pPr>
      <w:r w:rsidRPr="00867593">
        <w:rPr>
          <w:rFonts w:ascii="Source Sans Pro" w:hAnsi="Source Sans Pro"/>
        </w:rPr>
        <w:br w:type="page"/>
      </w:r>
    </w:p>
    <w:p w14:paraId="51DF5743" w14:textId="797A12F2" w:rsidR="00881D46" w:rsidRPr="00867593" w:rsidRDefault="00003660" w:rsidP="005C0658">
      <w:pPr>
        <w:pStyle w:val="Heading3"/>
        <w:keepNext w:val="0"/>
        <w:keepLines w:val="0"/>
        <w:widowControl w:val="0"/>
        <w:kinsoku w:val="0"/>
        <w:overflowPunct w:val="0"/>
        <w:autoSpaceDE w:val="0"/>
        <w:autoSpaceDN w:val="0"/>
        <w:adjustRightInd w:val="0"/>
        <w:spacing w:before="195" w:after="240" w:line="300" w:lineRule="auto"/>
        <w:ind w:right="1037"/>
        <w:rPr>
          <w:rFonts w:ascii="Source Sans Pro" w:eastAsia="Times New Roman" w:hAnsi="Source Sans Pro" w:cs="Source Sans Pro"/>
          <w:b/>
          <w:bCs/>
          <w:color w:val="0092C9"/>
          <w:w w:val="110"/>
          <w:sz w:val="31"/>
          <w:szCs w:val="31"/>
        </w:rPr>
      </w:pPr>
      <w:bookmarkStart w:id="13" w:name="_Toc104379125"/>
      <w:r w:rsidRPr="00867593">
        <w:rPr>
          <w:rFonts w:ascii="Source Sans Pro" w:eastAsia="Times New Roman" w:hAnsi="Source Sans Pro" w:cs="Source Sans Pro"/>
          <w:b/>
          <w:bCs/>
          <w:color w:val="0092C9"/>
          <w:w w:val="110"/>
          <w:sz w:val="31"/>
          <w:szCs w:val="31"/>
        </w:rPr>
        <w:t>Individual Contributor (Non-Disadvantaged)</w:t>
      </w:r>
      <w:bookmarkEnd w:id="13"/>
    </w:p>
    <w:tbl>
      <w:tblPr>
        <w:tblStyle w:val="1"/>
        <w:tblW w:w="10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2"/>
        <w:gridCol w:w="5760"/>
      </w:tblGrid>
      <w:tr w:rsidR="00881D46" w:rsidRPr="00867593" w14:paraId="48A969A5" w14:textId="77777777" w:rsidTr="004F2E2A">
        <w:trPr>
          <w:cantSplit/>
          <w:tblHeader/>
        </w:trPr>
        <w:tc>
          <w:tcPr>
            <w:tcW w:w="4312" w:type="dxa"/>
            <w:shd w:val="clear" w:color="auto" w:fill="002060"/>
            <w:tcMar>
              <w:top w:w="100" w:type="dxa"/>
              <w:left w:w="100" w:type="dxa"/>
              <w:bottom w:w="100" w:type="dxa"/>
              <w:right w:w="100" w:type="dxa"/>
            </w:tcMar>
          </w:tcPr>
          <w:p w14:paraId="002379F0" w14:textId="77777777" w:rsidR="00881D46" w:rsidRPr="00867593" w:rsidRDefault="00881D46" w:rsidP="005C0658">
            <w:pPr>
              <w:widowControl w:val="0"/>
              <w:spacing w:line="288" w:lineRule="auto"/>
              <w:jc w:val="center"/>
              <w:rPr>
                <w:rFonts w:ascii="Source Sans Pro" w:hAnsi="Source Sans Pro"/>
                <w:b/>
              </w:rPr>
            </w:pPr>
            <w:r w:rsidRPr="00867593">
              <w:rPr>
                <w:rFonts w:ascii="Source Sans Pro" w:hAnsi="Source Sans Pro"/>
                <w:b/>
                <w:color w:val="FFFFFF" w:themeColor="background1"/>
              </w:rPr>
              <w:t>Question</w:t>
            </w:r>
          </w:p>
        </w:tc>
        <w:tc>
          <w:tcPr>
            <w:tcW w:w="5760" w:type="dxa"/>
            <w:shd w:val="clear" w:color="auto" w:fill="002060"/>
            <w:tcMar>
              <w:top w:w="100" w:type="dxa"/>
              <w:left w:w="100" w:type="dxa"/>
              <w:bottom w:w="100" w:type="dxa"/>
              <w:right w:w="100" w:type="dxa"/>
            </w:tcMar>
          </w:tcPr>
          <w:p w14:paraId="6C09A26F" w14:textId="10702552" w:rsidR="00881D46" w:rsidRPr="00867593" w:rsidRDefault="5ADF5106" w:rsidP="5ADF5106">
            <w:pPr>
              <w:spacing w:line="288" w:lineRule="auto"/>
              <w:jc w:val="center"/>
              <w:rPr>
                <w:rFonts w:ascii="Source Sans Pro" w:hAnsi="Source Sans Pro"/>
                <w:b/>
                <w:bCs/>
              </w:rPr>
            </w:pPr>
            <w:r w:rsidRPr="00867593">
              <w:rPr>
                <w:rFonts w:ascii="Source Sans Pro" w:hAnsi="Source Sans Pro"/>
                <w:b/>
                <w:bCs/>
                <w:color w:val="FFFFFF" w:themeColor="background1"/>
              </w:rPr>
              <w:t>Guidance</w:t>
            </w:r>
          </w:p>
        </w:tc>
      </w:tr>
      <w:tr w:rsidR="0092530B" w:rsidRPr="00867593" w14:paraId="1661C010" w14:textId="77777777" w:rsidTr="008414E7">
        <w:trPr>
          <w:cantSplit/>
          <w:trHeight w:val="996"/>
        </w:trPr>
        <w:tc>
          <w:tcPr>
            <w:tcW w:w="4312" w:type="dxa"/>
            <w:shd w:val="clear" w:color="auto" w:fill="auto"/>
            <w:tcMar>
              <w:top w:w="100" w:type="dxa"/>
              <w:left w:w="100" w:type="dxa"/>
              <w:bottom w:w="100" w:type="dxa"/>
              <w:right w:w="100" w:type="dxa"/>
            </w:tcMar>
            <w:vAlign w:val="center"/>
          </w:tcPr>
          <w:p w14:paraId="7584079A" w14:textId="77777777" w:rsidR="0092530B" w:rsidRPr="00867593" w:rsidRDefault="0092530B" w:rsidP="0092530B">
            <w:pPr>
              <w:widowControl w:val="0"/>
              <w:spacing w:line="288" w:lineRule="auto"/>
              <w:rPr>
                <w:rFonts w:ascii="Source Sans Pro" w:hAnsi="Source Sans Pro"/>
              </w:rPr>
            </w:pPr>
            <w:r>
              <w:rPr>
                <w:rFonts w:ascii="Source Sans Pro" w:hAnsi="Source Sans Pro"/>
                <w:b/>
                <w:bCs/>
                <w:sz w:val="22"/>
                <w:szCs w:val="22"/>
              </w:rPr>
              <w:t>Current Criminal Charges</w:t>
            </w:r>
          </w:p>
          <w:p w14:paraId="046A8878" w14:textId="25241D48" w:rsidR="0092530B" w:rsidRPr="00867593" w:rsidRDefault="0092530B" w:rsidP="0092530B">
            <w:pPr>
              <w:widowControl w:val="0"/>
              <w:spacing w:line="288" w:lineRule="auto"/>
              <w:rPr>
                <w:rFonts w:ascii="Source Sans Pro" w:hAnsi="Source Sans Pro"/>
              </w:rPr>
            </w:pPr>
          </w:p>
        </w:tc>
        <w:tc>
          <w:tcPr>
            <w:tcW w:w="5760" w:type="dxa"/>
            <w:shd w:val="clear" w:color="auto" w:fill="auto"/>
            <w:tcMar>
              <w:top w:w="100" w:type="dxa"/>
              <w:left w:w="100" w:type="dxa"/>
              <w:bottom w:w="100" w:type="dxa"/>
              <w:right w:w="100" w:type="dxa"/>
            </w:tcMar>
          </w:tcPr>
          <w:p w14:paraId="0602040B" w14:textId="49D4BCB9" w:rsidR="0092530B" w:rsidRPr="00867593" w:rsidRDefault="0092530B" w:rsidP="0092530B">
            <w:pPr>
              <w:widowControl w:val="0"/>
              <w:spacing w:line="288" w:lineRule="auto"/>
              <w:rPr>
                <w:rFonts w:ascii="Source Sans Pro" w:hAnsi="Source Sans Pro"/>
              </w:rPr>
            </w:pPr>
            <w:r>
              <w:rPr>
                <w:rFonts w:ascii="Source Sans Pro" w:hAnsi="Source Sans Pro"/>
                <w:sz w:val="22"/>
                <w:szCs w:val="22"/>
              </w:rPr>
              <w:t>Detail any current criminal charges</w:t>
            </w:r>
          </w:p>
        </w:tc>
      </w:tr>
      <w:tr w:rsidR="0092530B" w:rsidRPr="00867593" w14:paraId="140767CA" w14:textId="77777777" w:rsidTr="008414E7">
        <w:trPr>
          <w:cantSplit/>
        </w:trPr>
        <w:tc>
          <w:tcPr>
            <w:tcW w:w="4312" w:type="dxa"/>
            <w:shd w:val="clear" w:color="auto" w:fill="auto"/>
            <w:tcMar>
              <w:top w:w="100" w:type="dxa"/>
              <w:left w:w="100" w:type="dxa"/>
              <w:bottom w:w="100" w:type="dxa"/>
              <w:right w:w="100" w:type="dxa"/>
            </w:tcMar>
            <w:vAlign w:val="center"/>
          </w:tcPr>
          <w:p w14:paraId="497A40A5" w14:textId="77777777" w:rsidR="0092530B" w:rsidRPr="00867593" w:rsidRDefault="0092530B" w:rsidP="0092530B">
            <w:pPr>
              <w:widowControl w:val="0"/>
              <w:spacing w:line="288" w:lineRule="auto"/>
              <w:rPr>
                <w:rFonts w:ascii="Source Sans Pro" w:hAnsi="Source Sans Pro"/>
              </w:rPr>
            </w:pPr>
            <w:r>
              <w:rPr>
                <w:rFonts w:ascii="Source Sans Pro" w:hAnsi="Source Sans Pro"/>
                <w:b/>
                <w:bCs/>
                <w:sz w:val="22"/>
                <w:szCs w:val="22"/>
              </w:rPr>
              <w:t>Recent Arrests</w:t>
            </w:r>
          </w:p>
          <w:p w14:paraId="6EAD0D69" w14:textId="720EC6F7" w:rsidR="0092530B" w:rsidRPr="00867593" w:rsidRDefault="0092530B" w:rsidP="0092530B">
            <w:pPr>
              <w:widowControl w:val="0"/>
              <w:spacing w:line="288" w:lineRule="auto"/>
              <w:rPr>
                <w:rFonts w:ascii="Source Sans Pro" w:hAnsi="Source Sans Pro"/>
              </w:rPr>
            </w:pPr>
            <w:r w:rsidRPr="00867593">
              <w:rPr>
                <w:rFonts w:ascii="Source Sans Pro" w:hAnsi="Source Sans Pro"/>
                <w:sz w:val="22"/>
                <w:szCs w:val="22"/>
              </w:rPr>
              <w:t>.</w:t>
            </w:r>
          </w:p>
        </w:tc>
        <w:tc>
          <w:tcPr>
            <w:tcW w:w="5760" w:type="dxa"/>
            <w:shd w:val="clear" w:color="auto" w:fill="auto"/>
            <w:tcMar>
              <w:top w:w="100" w:type="dxa"/>
              <w:left w:w="100" w:type="dxa"/>
              <w:bottom w:w="100" w:type="dxa"/>
              <w:right w:w="100" w:type="dxa"/>
            </w:tcMar>
          </w:tcPr>
          <w:p w14:paraId="7FE87618" w14:textId="18BA8DD1" w:rsidR="0092530B" w:rsidRPr="00867593" w:rsidRDefault="0092530B" w:rsidP="0092530B">
            <w:pPr>
              <w:widowControl w:val="0"/>
              <w:spacing w:line="288" w:lineRule="auto"/>
              <w:rPr>
                <w:rFonts w:ascii="Source Sans Pro" w:hAnsi="Source Sans Pro"/>
                <w:highlight w:val="magenta"/>
              </w:rPr>
            </w:pPr>
            <w:r>
              <w:rPr>
                <w:rFonts w:ascii="Source Sans Pro" w:hAnsi="Source Sans Pro"/>
                <w:sz w:val="22"/>
                <w:szCs w:val="22"/>
              </w:rPr>
              <w:t>Detail any recent arrests</w:t>
            </w:r>
            <w:r w:rsidRPr="00867593">
              <w:rPr>
                <w:rFonts w:ascii="Source Sans Pro" w:hAnsi="Source Sans Pro"/>
                <w:sz w:val="22"/>
                <w:szCs w:val="22"/>
              </w:rPr>
              <w:t xml:space="preserve"> </w:t>
            </w:r>
          </w:p>
        </w:tc>
      </w:tr>
      <w:tr w:rsidR="00646015" w:rsidRPr="00867593" w14:paraId="7874169B" w14:textId="77777777" w:rsidTr="008414E7">
        <w:trPr>
          <w:cantSplit/>
        </w:trPr>
        <w:tc>
          <w:tcPr>
            <w:tcW w:w="4312" w:type="dxa"/>
            <w:shd w:val="clear" w:color="auto" w:fill="auto"/>
            <w:tcMar>
              <w:top w:w="100" w:type="dxa"/>
              <w:left w:w="100" w:type="dxa"/>
              <w:bottom w:w="100" w:type="dxa"/>
              <w:right w:w="100" w:type="dxa"/>
            </w:tcMar>
            <w:vAlign w:val="center"/>
          </w:tcPr>
          <w:p w14:paraId="553C592E" w14:textId="77777777" w:rsidR="00646015" w:rsidRPr="00867593" w:rsidRDefault="00646015" w:rsidP="00646015">
            <w:pPr>
              <w:widowControl w:val="0"/>
              <w:spacing w:line="288" w:lineRule="auto"/>
              <w:rPr>
                <w:rFonts w:ascii="Source Sans Pro" w:hAnsi="Source Sans Pro"/>
              </w:rPr>
            </w:pPr>
            <w:r>
              <w:rPr>
                <w:rFonts w:ascii="Source Sans Pro" w:hAnsi="Source Sans Pro"/>
                <w:b/>
                <w:bCs/>
                <w:sz w:val="22"/>
                <w:szCs w:val="22"/>
              </w:rPr>
              <w:t>Identify any changes to the following</w:t>
            </w:r>
            <w:r w:rsidRPr="00867593">
              <w:rPr>
                <w:rFonts w:ascii="Source Sans Pro" w:hAnsi="Source Sans Pro"/>
                <w:sz w:val="22"/>
                <w:szCs w:val="22"/>
              </w:rPr>
              <w:t>:</w:t>
            </w:r>
          </w:p>
          <w:p w14:paraId="07360EE8" w14:textId="77777777" w:rsidR="00646015" w:rsidRPr="00E1793E" w:rsidRDefault="00646015" w:rsidP="00646015">
            <w:pPr>
              <w:pStyle w:val="ListParagraph"/>
              <w:widowControl w:val="0"/>
              <w:numPr>
                <w:ilvl w:val="0"/>
                <w:numId w:val="14"/>
              </w:numPr>
              <w:spacing w:line="288" w:lineRule="auto"/>
              <w:rPr>
                <w:rFonts w:ascii="Source Sans Pro" w:hAnsi="Source Sans Pro"/>
              </w:rPr>
            </w:pPr>
            <w:r w:rsidRPr="00E1793E">
              <w:rPr>
                <w:rFonts w:ascii="Source Sans Pro" w:hAnsi="Source Sans Pro"/>
                <w:sz w:val="22"/>
                <w:szCs w:val="22"/>
              </w:rPr>
              <w:t>Phone number</w:t>
            </w:r>
          </w:p>
          <w:p w14:paraId="3FE6A1EA" w14:textId="77777777" w:rsidR="00646015" w:rsidRPr="00E1793E" w:rsidRDefault="00646015" w:rsidP="00646015">
            <w:pPr>
              <w:pStyle w:val="ListParagraph"/>
              <w:widowControl w:val="0"/>
              <w:numPr>
                <w:ilvl w:val="0"/>
                <w:numId w:val="14"/>
              </w:numPr>
              <w:spacing w:line="288" w:lineRule="auto"/>
              <w:rPr>
                <w:rFonts w:ascii="Source Sans Pro" w:hAnsi="Source Sans Pro"/>
              </w:rPr>
            </w:pPr>
            <w:r>
              <w:rPr>
                <w:rFonts w:ascii="Source Sans Pro" w:hAnsi="Source Sans Pro"/>
                <w:sz w:val="22"/>
                <w:szCs w:val="22"/>
              </w:rPr>
              <w:t>Home address</w:t>
            </w:r>
          </w:p>
          <w:p w14:paraId="0DDE5A5D" w14:textId="77777777" w:rsidR="00646015" w:rsidRPr="00E1793E" w:rsidRDefault="00646015" w:rsidP="00646015">
            <w:pPr>
              <w:pStyle w:val="ListParagraph"/>
              <w:widowControl w:val="0"/>
              <w:numPr>
                <w:ilvl w:val="0"/>
                <w:numId w:val="14"/>
              </w:numPr>
              <w:spacing w:line="288" w:lineRule="auto"/>
              <w:rPr>
                <w:rFonts w:ascii="Source Sans Pro" w:hAnsi="Source Sans Pro"/>
              </w:rPr>
            </w:pPr>
            <w:r>
              <w:rPr>
                <w:rFonts w:ascii="Source Sans Pro" w:hAnsi="Source Sans Pro"/>
                <w:sz w:val="22"/>
                <w:szCs w:val="22"/>
              </w:rPr>
              <w:t>Resume</w:t>
            </w:r>
          </w:p>
          <w:p w14:paraId="1A83D6F0" w14:textId="77777777" w:rsidR="00646015" w:rsidRPr="00E1793E" w:rsidRDefault="00646015" w:rsidP="00646015">
            <w:pPr>
              <w:pStyle w:val="ListParagraph"/>
              <w:widowControl w:val="0"/>
              <w:numPr>
                <w:ilvl w:val="0"/>
                <w:numId w:val="14"/>
              </w:numPr>
              <w:spacing w:line="288" w:lineRule="auto"/>
              <w:rPr>
                <w:rFonts w:ascii="Source Sans Pro" w:hAnsi="Source Sans Pro"/>
              </w:rPr>
            </w:pPr>
            <w:r>
              <w:rPr>
                <w:rFonts w:ascii="Source Sans Pro" w:hAnsi="Source Sans Pro"/>
                <w:sz w:val="22"/>
                <w:szCs w:val="22"/>
              </w:rPr>
              <w:t>Your ownership in other companies</w:t>
            </w:r>
          </w:p>
          <w:p w14:paraId="4ED96657" w14:textId="77777777" w:rsidR="00646015" w:rsidRPr="00E1793E" w:rsidRDefault="00646015" w:rsidP="00646015">
            <w:pPr>
              <w:pStyle w:val="ListParagraph"/>
              <w:widowControl w:val="0"/>
              <w:numPr>
                <w:ilvl w:val="0"/>
                <w:numId w:val="14"/>
              </w:numPr>
              <w:spacing w:line="288" w:lineRule="auto"/>
              <w:rPr>
                <w:rFonts w:ascii="Source Sans Pro" w:hAnsi="Source Sans Pro"/>
              </w:rPr>
            </w:pPr>
            <w:r>
              <w:rPr>
                <w:rFonts w:ascii="Source Sans Pro" w:hAnsi="Source Sans Pro"/>
                <w:sz w:val="22"/>
                <w:szCs w:val="22"/>
              </w:rPr>
              <w:t>Your immediate family members (or businesses they own) doing business with your company</w:t>
            </w:r>
          </w:p>
          <w:p w14:paraId="0537F771" w14:textId="56EB75B2" w:rsidR="00646015" w:rsidRPr="00E1793E" w:rsidRDefault="00646015" w:rsidP="00646015">
            <w:pPr>
              <w:pStyle w:val="ListParagraph"/>
              <w:widowControl w:val="0"/>
              <w:numPr>
                <w:ilvl w:val="0"/>
                <w:numId w:val="14"/>
              </w:numPr>
              <w:spacing w:line="288" w:lineRule="auto"/>
              <w:rPr>
                <w:rFonts w:ascii="Source Sans Pro" w:hAnsi="Source Sans Pro"/>
              </w:rPr>
            </w:pPr>
            <w:r>
              <w:rPr>
                <w:rFonts w:ascii="Source Sans Pro" w:hAnsi="Source Sans Pro"/>
                <w:sz w:val="22"/>
                <w:szCs w:val="22"/>
              </w:rPr>
              <w:t xml:space="preserve">Household </w:t>
            </w:r>
            <w:r>
              <w:rPr>
                <w:rFonts w:ascii="Source Sans Pro" w:hAnsi="Source Sans Pro"/>
                <w:sz w:val="22"/>
                <w:szCs w:val="22"/>
              </w:rPr>
              <w:t>F</w:t>
            </w:r>
            <w:r>
              <w:rPr>
                <w:rFonts w:ascii="Source Sans Pro" w:hAnsi="Source Sans Pro"/>
                <w:sz w:val="22"/>
                <w:szCs w:val="22"/>
              </w:rPr>
              <w:t>ederal employment</w:t>
            </w:r>
          </w:p>
          <w:p w14:paraId="4F1C69BD" w14:textId="77777777" w:rsidR="00646015" w:rsidRPr="00E1793E" w:rsidRDefault="00646015" w:rsidP="00646015">
            <w:pPr>
              <w:pStyle w:val="ListParagraph"/>
              <w:widowControl w:val="0"/>
              <w:numPr>
                <w:ilvl w:val="0"/>
                <w:numId w:val="14"/>
              </w:numPr>
              <w:spacing w:line="288" w:lineRule="auto"/>
              <w:rPr>
                <w:rFonts w:ascii="Source Sans Pro" w:hAnsi="Source Sans Pro"/>
              </w:rPr>
            </w:pPr>
            <w:r>
              <w:rPr>
                <w:rFonts w:ascii="Source Sans Pro" w:hAnsi="Source Sans Pro"/>
                <w:sz w:val="22"/>
                <w:szCs w:val="22"/>
              </w:rPr>
              <w:t>Delinquency in the payment of Federally guaranteed obligations, business tax liens, or personal tax obligations</w:t>
            </w:r>
          </w:p>
          <w:p w14:paraId="3D871DAF" w14:textId="4AD34A4B" w:rsidR="00646015" w:rsidRPr="00646015" w:rsidRDefault="00646015" w:rsidP="00646015">
            <w:pPr>
              <w:pStyle w:val="ListParagraph"/>
              <w:widowControl w:val="0"/>
              <w:numPr>
                <w:ilvl w:val="0"/>
                <w:numId w:val="14"/>
              </w:numPr>
              <w:spacing w:line="288" w:lineRule="auto"/>
              <w:rPr>
                <w:rFonts w:ascii="Source Sans Pro" w:hAnsi="Source Sans Pro"/>
              </w:rPr>
            </w:pPr>
            <w:r>
              <w:rPr>
                <w:rFonts w:ascii="Source Sans Pro" w:hAnsi="Source Sans Pro"/>
                <w:sz w:val="22"/>
                <w:szCs w:val="22"/>
              </w:rPr>
              <w:t>Bankruptcy</w:t>
            </w:r>
          </w:p>
        </w:tc>
        <w:tc>
          <w:tcPr>
            <w:tcW w:w="5760" w:type="dxa"/>
            <w:shd w:val="clear" w:color="auto" w:fill="auto"/>
            <w:tcMar>
              <w:top w:w="100" w:type="dxa"/>
              <w:left w:w="100" w:type="dxa"/>
              <w:bottom w:w="100" w:type="dxa"/>
              <w:right w:w="100" w:type="dxa"/>
            </w:tcMar>
          </w:tcPr>
          <w:p w14:paraId="038AA1F6" w14:textId="77777777" w:rsidR="00646015" w:rsidRDefault="00646015" w:rsidP="00646015">
            <w:pPr>
              <w:widowControl w:val="0"/>
              <w:spacing w:line="288" w:lineRule="auto"/>
              <w:rPr>
                <w:rFonts w:ascii="Source Sans Pro" w:hAnsi="Source Sans Pro"/>
                <w:sz w:val="22"/>
                <w:szCs w:val="22"/>
              </w:rPr>
            </w:pPr>
            <w:bookmarkStart w:id="14" w:name="_GoBack"/>
            <w:bookmarkEnd w:id="14"/>
          </w:p>
        </w:tc>
      </w:tr>
    </w:tbl>
    <w:p w14:paraId="1F9FD5F2" w14:textId="5C83F63A" w:rsidR="00881D46" w:rsidRPr="00CD03EE" w:rsidRDefault="00881D46"/>
    <w:sectPr w:rsidR="00881D46" w:rsidRPr="00CD03EE" w:rsidSect="00C8502C">
      <w:headerReference w:type="default" r:id="rId19"/>
      <w:footerReference w:type="even" r:id="rId20"/>
      <w:footerReference w:type="default" r:id="rId21"/>
      <w:headerReference w:type="first" r:id="rId22"/>
      <w:footerReference w:type="first" r:id="rId23"/>
      <w:pgSz w:w="12240" w:h="15840"/>
      <w:pgMar w:top="1089" w:right="1080" w:bottom="1440" w:left="108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C98F1" w14:textId="77777777" w:rsidR="00B80DD8" w:rsidRDefault="00B80DD8" w:rsidP="001B5551">
      <w:r>
        <w:separator/>
      </w:r>
    </w:p>
  </w:endnote>
  <w:endnote w:type="continuationSeparator" w:id="0">
    <w:p w14:paraId="4D7A2A75" w14:textId="77777777" w:rsidR="00B80DD8" w:rsidRDefault="00B80DD8" w:rsidP="001B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2238" w14:textId="77777777" w:rsidR="004C576C" w:rsidRDefault="004C576C" w:rsidP="000C48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F955F" w14:textId="77777777" w:rsidR="004C576C" w:rsidRDefault="004C576C" w:rsidP="001B55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ADD6" w14:textId="617CC4A2" w:rsidR="004C576C" w:rsidRPr="008E1B99" w:rsidRDefault="004C576C" w:rsidP="000C4877">
    <w:pPr>
      <w:pStyle w:val="Footer"/>
      <w:framePr w:wrap="none" w:vAnchor="text" w:hAnchor="margin" w:xAlign="right" w:y="1"/>
      <w:rPr>
        <w:rStyle w:val="PageNumber"/>
        <w:rFonts w:ascii="Arial" w:hAnsi="Arial" w:cs="Arial"/>
        <w:sz w:val="22"/>
        <w:szCs w:val="22"/>
      </w:rPr>
    </w:pPr>
    <w:r w:rsidRPr="008E1B99">
      <w:rPr>
        <w:rStyle w:val="PageNumber"/>
        <w:rFonts w:ascii="Arial" w:hAnsi="Arial" w:cs="Arial"/>
        <w:sz w:val="22"/>
        <w:szCs w:val="22"/>
      </w:rPr>
      <w:fldChar w:fldCharType="begin"/>
    </w:r>
    <w:r w:rsidRPr="008E1B99">
      <w:rPr>
        <w:rStyle w:val="PageNumber"/>
        <w:rFonts w:ascii="Arial" w:hAnsi="Arial" w:cs="Arial"/>
        <w:sz w:val="22"/>
        <w:szCs w:val="22"/>
      </w:rPr>
      <w:instrText xml:space="preserve">PAGE  </w:instrText>
    </w:r>
    <w:r w:rsidRPr="008E1B99">
      <w:rPr>
        <w:rStyle w:val="PageNumber"/>
        <w:rFonts w:ascii="Arial" w:hAnsi="Arial" w:cs="Arial"/>
        <w:sz w:val="22"/>
        <w:szCs w:val="22"/>
      </w:rPr>
      <w:fldChar w:fldCharType="separate"/>
    </w:r>
    <w:r w:rsidR="00074C6D">
      <w:rPr>
        <w:rStyle w:val="PageNumber"/>
        <w:rFonts w:ascii="Arial" w:hAnsi="Arial" w:cs="Arial"/>
        <w:noProof/>
        <w:sz w:val="22"/>
        <w:szCs w:val="22"/>
      </w:rPr>
      <w:t>2</w:t>
    </w:r>
    <w:r w:rsidRPr="008E1B99">
      <w:rPr>
        <w:rStyle w:val="PageNumber"/>
        <w:rFonts w:ascii="Arial" w:hAnsi="Arial" w:cs="Arial"/>
        <w:sz w:val="22"/>
        <w:szCs w:val="22"/>
      </w:rPr>
      <w:fldChar w:fldCharType="end"/>
    </w:r>
  </w:p>
  <w:p w14:paraId="73038A1F" w14:textId="0234AC17" w:rsidR="004C576C" w:rsidRPr="008E1B99" w:rsidRDefault="004C576C" w:rsidP="006D02AE">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76B0" w14:textId="0F950446" w:rsidR="00C8502C" w:rsidRPr="00C8502C" w:rsidRDefault="00C8502C" w:rsidP="00C8502C">
    <w:pPr>
      <w:pStyle w:val="Footer"/>
      <w:ind w:right="360"/>
      <w:rPr>
        <w:rFonts w:ascii="Arial" w:hAnsi="Arial" w:cs="Arial"/>
        <w:sz w:val="22"/>
        <w:szCs w:val="22"/>
      </w:rPr>
    </w:pPr>
    <w:r>
      <w:rPr>
        <w:rFonts w:ascii="Arial" w:hAnsi="Arial" w:cs="Arial"/>
        <w:sz w:val="22"/>
        <w:szCs w:val="22"/>
      </w:rPr>
      <w:tab/>
    </w:r>
    <w:r>
      <w:rPr>
        <w:rFonts w:ascii="Arial" w:hAnsi="Arial" w:cs="Arial"/>
        <w:sz w:val="22"/>
        <w:szCs w:val="22"/>
      </w:rPr>
      <w:tab/>
    </w:r>
    <w:sdt>
      <w:sdtPr>
        <w:id w:val="14886683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74C6D">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BD8A1" w14:textId="77777777" w:rsidR="00B80DD8" w:rsidRDefault="00B80DD8" w:rsidP="001B5551">
      <w:r>
        <w:separator/>
      </w:r>
    </w:p>
  </w:footnote>
  <w:footnote w:type="continuationSeparator" w:id="0">
    <w:p w14:paraId="35EC2849" w14:textId="77777777" w:rsidR="00B80DD8" w:rsidRDefault="00B80DD8" w:rsidP="001B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E8E6" w14:textId="77777777" w:rsidR="004C576C" w:rsidRPr="006D02AE" w:rsidRDefault="004C576C" w:rsidP="001C3897">
    <w:pPr>
      <w:pStyle w:val="Header"/>
      <w:jc w:val="center"/>
      <w:rPr>
        <w:i/>
        <w:color w:val="808080" w:themeColor="background1" w:themeShade="80"/>
        <w:sz w:val="20"/>
        <w:szCs w:val="20"/>
      </w:rPr>
    </w:pPr>
  </w:p>
  <w:p w14:paraId="12447362" w14:textId="1F456F54" w:rsidR="004C576C" w:rsidRPr="001C3897" w:rsidRDefault="004C576C" w:rsidP="006D02AE">
    <w:pPr>
      <w:pStyle w:val="Header"/>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D297" w14:textId="6AE211FD" w:rsidR="00137068" w:rsidRDefault="00137068" w:rsidP="00137068">
    <w:pPr>
      <w:pStyle w:val="Header"/>
      <w:tabs>
        <w:tab w:val="clear" w:pos="4680"/>
        <w:tab w:val="clear" w:pos="9360"/>
        <w:tab w:val="left" w:pos="6223"/>
      </w:tabs>
    </w:pPr>
    <w:r>
      <w:tab/>
    </w:r>
  </w:p>
  <w:p w14:paraId="5681BED2" w14:textId="37824748" w:rsidR="00005805" w:rsidRDefault="00005805" w:rsidP="00137068">
    <w:pPr>
      <w:pStyle w:val="Header"/>
      <w:tabs>
        <w:tab w:val="clear" w:pos="4680"/>
        <w:tab w:val="clear" w:pos="9360"/>
        <w:tab w:val="left" w:pos="6223"/>
      </w:tabs>
    </w:pPr>
    <w:r>
      <w:rPr>
        <w:noProof/>
      </w:rPr>
      <w:drawing>
        <wp:anchor distT="0" distB="0" distL="114300" distR="114300" simplePos="0" relativeHeight="251658752" behindDoc="0" locked="0" layoutInCell="1" allowOverlap="1" wp14:anchorId="6FFDCFC7" wp14:editId="6BF2DAA0">
          <wp:simplePos x="0" y="0"/>
          <wp:positionH relativeFrom="column">
            <wp:posOffset>4046579</wp:posOffset>
          </wp:positionH>
          <wp:positionV relativeFrom="paragraph">
            <wp:posOffset>110931</wp:posOffset>
          </wp:positionV>
          <wp:extent cx="2114550" cy="70485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04850"/>
                  </a:xfrm>
                  <a:prstGeom prst="rect">
                    <a:avLst/>
                  </a:prstGeom>
                  <a:noFill/>
                  <a:ln>
                    <a:noFill/>
                  </a:ln>
                </pic:spPr>
              </pic:pic>
            </a:graphicData>
          </a:graphic>
        </wp:anchor>
      </w:drawing>
    </w:r>
  </w:p>
  <w:p w14:paraId="4DFA4BAC" w14:textId="1BF567CE" w:rsidR="00005805" w:rsidRDefault="00005805" w:rsidP="00137068">
    <w:pPr>
      <w:pStyle w:val="Header"/>
      <w:tabs>
        <w:tab w:val="clear" w:pos="4680"/>
        <w:tab w:val="clear" w:pos="9360"/>
        <w:tab w:val="left" w:pos="6223"/>
      </w:tabs>
    </w:pPr>
    <w:r>
      <w:rPr>
        <w:rFonts w:hint="eastAsia"/>
        <w:noProof/>
      </w:rPr>
      <w:drawing>
        <wp:anchor distT="0" distB="0" distL="114300" distR="114300" simplePos="0" relativeHeight="251663872" behindDoc="0" locked="0" layoutInCell="1" allowOverlap="1" wp14:anchorId="168729A2" wp14:editId="0A23F7F9">
          <wp:simplePos x="0" y="0"/>
          <wp:positionH relativeFrom="column">
            <wp:posOffset>88210</wp:posOffset>
          </wp:positionH>
          <wp:positionV relativeFrom="paragraph">
            <wp:posOffset>57067</wp:posOffset>
          </wp:positionV>
          <wp:extent cx="2132173" cy="584378"/>
          <wp:effectExtent l="0" t="0" r="1905" b="6350"/>
          <wp:wrapNone/>
          <wp:docPr id="1" name="Picture 1" descr=" United States Small Business Administration logo" title="United States Small Busines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Letterhead-heade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32173" cy="5843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84A0E" w14:textId="77777777" w:rsidR="00005805" w:rsidRDefault="00005805" w:rsidP="00137068">
    <w:pPr>
      <w:pStyle w:val="Header"/>
      <w:tabs>
        <w:tab w:val="clear" w:pos="4680"/>
        <w:tab w:val="clear" w:pos="9360"/>
        <w:tab w:val="left" w:pos="6223"/>
      </w:tabs>
    </w:pPr>
  </w:p>
  <w:p w14:paraId="7BD14A31" w14:textId="77777777" w:rsidR="00005805" w:rsidRDefault="00005805" w:rsidP="00137068">
    <w:pPr>
      <w:pStyle w:val="Header"/>
      <w:tabs>
        <w:tab w:val="clear" w:pos="4680"/>
        <w:tab w:val="clear" w:pos="9360"/>
        <w:tab w:val="left" w:pos="6223"/>
      </w:tabs>
    </w:pPr>
  </w:p>
  <w:p w14:paraId="6559A26C" w14:textId="77777777" w:rsidR="00005805" w:rsidRDefault="00005805" w:rsidP="00137068">
    <w:pPr>
      <w:pStyle w:val="Header"/>
      <w:tabs>
        <w:tab w:val="clear" w:pos="4680"/>
        <w:tab w:val="clear" w:pos="9360"/>
        <w:tab w:val="left" w:pos="6223"/>
      </w:tabs>
    </w:pPr>
  </w:p>
  <w:p w14:paraId="2E5AE938" w14:textId="77777777" w:rsidR="00F330F9" w:rsidRDefault="00F330F9" w:rsidP="00137068">
    <w:pPr>
      <w:pStyle w:val="Header"/>
      <w:tabs>
        <w:tab w:val="clear" w:pos="4680"/>
        <w:tab w:val="clear" w:pos="9360"/>
        <w:tab w:val="left" w:pos="6223"/>
      </w:tabs>
    </w:pPr>
  </w:p>
  <w:p w14:paraId="70ADB30A" w14:textId="77777777" w:rsidR="00F330F9" w:rsidRDefault="00F330F9" w:rsidP="00137068">
    <w:pPr>
      <w:pStyle w:val="Header"/>
      <w:tabs>
        <w:tab w:val="clear" w:pos="4680"/>
        <w:tab w:val="clear" w:pos="9360"/>
        <w:tab w:val="left" w:pos="62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5017"/>
    <w:multiLevelType w:val="multilevel"/>
    <w:tmpl w:val="6F42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137AF"/>
    <w:multiLevelType w:val="multilevel"/>
    <w:tmpl w:val="DC705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244DF3"/>
    <w:multiLevelType w:val="hybridMultilevel"/>
    <w:tmpl w:val="DF90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976EA"/>
    <w:multiLevelType w:val="hybridMultilevel"/>
    <w:tmpl w:val="63B6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F302A"/>
    <w:multiLevelType w:val="hybridMultilevel"/>
    <w:tmpl w:val="00B8E32E"/>
    <w:lvl w:ilvl="0" w:tplc="4676989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B2460"/>
    <w:multiLevelType w:val="multilevel"/>
    <w:tmpl w:val="4216C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381B7F"/>
    <w:multiLevelType w:val="hybridMultilevel"/>
    <w:tmpl w:val="0850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9015F"/>
    <w:multiLevelType w:val="multilevel"/>
    <w:tmpl w:val="6FDEF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FF0C39"/>
    <w:multiLevelType w:val="hybridMultilevel"/>
    <w:tmpl w:val="48D8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C53E3"/>
    <w:multiLevelType w:val="multilevel"/>
    <w:tmpl w:val="D9CE2D26"/>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eastAsia="Courier New" w:hAnsi="Courier New" w:cs="Courier New"/>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260D85"/>
    <w:multiLevelType w:val="hybridMultilevel"/>
    <w:tmpl w:val="CD6A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C3876"/>
    <w:multiLevelType w:val="multilevel"/>
    <w:tmpl w:val="76E81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B67739"/>
    <w:multiLevelType w:val="multilevel"/>
    <w:tmpl w:val="3CD8A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A71723"/>
    <w:multiLevelType w:val="hybridMultilevel"/>
    <w:tmpl w:val="8E34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1"/>
  </w:num>
  <w:num w:numId="5">
    <w:abstractNumId w:val="7"/>
  </w:num>
  <w:num w:numId="6">
    <w:abstractNumId w:val="0"/>
  </w:num>
  <w:num w:numId="7">
    <w:abstractNumId w:val="2"/>
  </w:num>
  <w:num w:numId="8">
    <w:abstractNumId w:val="3"/>
  </w:num>
  <w:num w:numId="9">
    <w:abstractNumId w:val="9"/>
  </w:num>
  <w:num w:numId="10">
    <w:abstractNumId w:val="6"/>
  </w:num>
  <w:num w:numId="11">
    <w:abstractNumId w:val="4"/>
  </w:num>
  <w:num w:numId="12">
    <w:abstractNumId w:val="1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6E"/>
    <w:rsid w:val="00003660"/>
    <w:rsid w:val="00005805"/>
    <w:rsid w:val="00010738"/>
    <w:rsid w:val="00017A2B"/>
    <w:rsid w:val="00034492"/>
    <w:rsid w:val="000365A6"/>
    <w:rsid w:val="00041296"/>
    <w:rsid w:val="00050F1B"/>
    <w:rsid w:val="00066C56"/>
    <w:rsid w:val="00066FA9"/>
    <w:rsid w:val="000732EA"/>
    <w:rsid w:val="00074C6D"/>
    <w:rsid w:val="000852A3"/>
    <w:rsid w:val="00087CF8"/>
    <w:rsid w:val="000A47A2"/>
    <w:rsid w:val="000A61D8"/>
    <w:rsid w:val="000B49C5"/>
    <w:rsid w:val="000B5E30"/>
    <w:rsid w:val="000C4877"/>
    <w:rsid w:val="000D4D6B"/>
    <w:rsid w:val="000D4D82"/>
    <w:rsid w:val="000E14E9"/>
    <w:rsid w:val="000E4464"/>
    <w:rsid w:val="00111168"/>
    <w:rsid w:val="001157E9"/>
    <w:rsid w:val="00137068"/>
    <w:rsid w:val="00141A87"/>
    <w:rsid w:val="00142144"/>
    <w:rsid w:val="001430BB"/>
    <w:rsid w:val="001504E0"/>
    <w:rsid w:val="00150BEC"/>
    <w:rsid w:val="001532BA"/>
    <w:rsid w:val="001554EB"/>
    <w:rsid w:val="001554EE"/>
    <w:rsid w:val="001570E0"/>
    <w:rsid w:val="001655D4"/>
    <w:rsid w:val="00167F99"/>
    <w:rsid w:val="00175D9E"/>
    <w:rsid w:val="00182D5D"/>
    <w:rsid w:val="0018431A"/>
    <w:rsid w:val="001855C4"/>
    <w:rsid w:val="00187B57"/>
    <w:rsid w:val="001B36A4"/>
    <w:rsid w:val="001B5551"/>
    <w:rsid w:val="001B7324"/>
    <w:rsid w:val="001C1D0C"/>
    <w:rsid w:val="001C3897"/>
    <w:rsid w:val="001C5122"/>
    <w:rsid w:val="001C5463"/>
    <w:rsid w:val="001C64DB"/>
    <w:rsid w:val="001D60AB"/>
    <w:rsid w:val="001D7120"/>
    <w:rsid w:val="001E26A2"/>
    <w:rsid w:val="001E7BE4"/>
    <w:rsid w:val="001F0D05"/>
    <w:rsid w:val="001F10BD"/>
    <w:rsid w:val="001F1BED"/>
    <w:rsid w:val="001F35AE"/>
    <w:rsid w:val="001F7266"/>
    <w:rsid w:val="001F7ECB"/>
    <w:rsid w:val="0021033A"/>
    <w:rsid w:val="00211832"/>
    <w:rsid w:val="002151EA"/>
    <w:rsid w:val="00215DC5"/>
    <w:rsid w:val="00223EB9"/>
    <w:rsid w:val="00233AE4"/>
    <w:rsid w:val="00236588"/>
    <w:rsid w:val="00236A6D"/>
    <w:rsid w:val="00241E41"/>
    <w:rsid w:val="0024691D"/>
    <w:rsid w:val="0025473D"/>
    <w:rsid w:val="00276242"/>
    <w:rsid w:val="00276A87"/>
    <w:rsid w:val="0028352C"/>
    <w:rsid w:val="002871BC"/>
    <w:rsid w:val="00295806"/>
    <w:rsid w:val="002978BB"/>
    <w:rsid w:val="002A1B50"/>
    <w:rsid w:val="002A1DBC"/>
    <w:rsid w:val="002A6E0B"/>
    <w:rsid w:val="002B1E1B"/>
    <w:rsid w:val="002B5F6C"/>
    <w:rsid w:val="002C05B3"/>
    <w:rsid w:val="002F5B65"/>
    <w:rsid w:val="002F68DA"/>
    <w:rsid w:val="00301C56"/>
    <w:rsid w:val="00324D27"/>
    <w:rsid w:val="00332436"/>
    <w:rsid w:val="00333B1E"/>
    <w:rsid w:val="0034034A"/>
    <w:rsid w:val="00341512"/>
    <w:rsid w:val="003427DB"/>
    <w:rsid w:val="0035287A"/>
    <w:rsid w:val="003566DC"/>
    <w:rsid w:val="003572ED"/>
    <w:rsid w:val="00362BFA"/>
    <w:rsid w:val="003679E8"/>
    <w:rsid w:val="0037065E"/>
    <w:rsid w:val="00374496"/>
    <w:rsid w:val="003808A6"/>
    <w:rsid w:val="00385075"/>
    <w:rsid w:val="00391CB6"/>
    <w:rsid w:val="003B2220"/>
    <w:rsid w:val="003B4032"/>
    <w:rsid w:val="003B7A95"/>
    <w:rsid w:val="003C6C99"/>
    <w:rsid w:val="003C6F6E"/>
    <w:rsid w:val="003D4F9C"/>
    <w:rsid w:val="003E1664"/>
    <w:rsid w:val="003E4F57"/>
    <w:rsid w:val="003F0379"/>
    <w:rsid w:val="004030CE"/>
    <w:rsid w:val="0040764D"/>
    <w:rsid w:val="0041001D"/>
    <w:rsid w:val="004115BC"/>
    <w:rsid w:val="0041180D"/>
    <w:rsid w:val="0041734B"/>
    <w:rsid w:val="00421286"/>
    <w:rsid w:val="00425105"/>
    <w:rsid w:val="0042689D"/>
    <w:rsid w:val="0043264E"/>
    <w:rsid w:val="00441DBA"/>
    <w:rsid w:val="00442CCF"/>
    <w:rsid w:val="00452FA3"/>
    <w:rsid w:val="00455A0B"/>
    <w:rsid w:val="00460017"/>
    <w:rsid w:val="00460A31"/>
    <w:rsid w:val="00462EE3"/>
    <w:rsid w:val="004678EB"/>
    <w:rsid w:val="00476BAB"/>
    <w:rsid w:val="00485155"/>
    <w:rsid w:val="004903BC"/>
    <w:rsid w:val="0049305F"/>
    <w:rsid w:val="00497EBC"/>
    <w:rsid w:val="004A19D8"/>
    <w:rsid w:val="004A326D"/>
    <w:rsid w:val="004A5D4B"/>
    <w:rsid w:val="004A6F5D"/>
    <w:rsid w:val="004A75A2"/>
    <w:rsid w:val="004B546C"/>
    <w:rsid w:val="004B6C1C"/>
    <w:rsid w:val="004C576C"/>
    <w:rsid w:val="004C6D6B"/>
    <w:rsid w:val="004D082E"/>
    <w:rsid w:val="004F2E2A"/>
    <w:rsid w:val="004F40B7"/>
    <w:rsid w:val="00510E86"/>
    <w:rsid w:val="0052093E"/>
    <w:rsid w:val="00523D7D"/>
    <w:rsid w:val="00533D94"/>
    <w:rsid w:val="00554178"/>
    <w:rsid w:val="00560A41"/>
    <w:rsid w:val="00564825"/>
    <w:rsid w:val="005727BF"/>
    <w:rsid w:val="005767AA"/>
    <w:rsid w:val="005777EF"/>
    <w:rsid w:val="00583D90"/>
    <w:rsid w:val="005902B4"/>
    <w:rsid w:val="005939C8"/>
    <w:rsid w:val="005A1E64"/>
    <w:rsid w:val="005A1F85"/>
    <w:rsid w:val="005B0758"/>
    <w:rsid w:val="005B63A0"/>
    <w:rsid w:val="005B646A"/>
    <w:rsid w:val="005C0553"/>
    <w:rsid w:val="005C0658"/>
    <w:rsid w:val="005C2B86"/>
    <w:rsid w:val="005D0D05"/>
    <w:rsid w:val="005D0EB6"/>
    <w:rsid w:val="005D4857"/>
    <w:rsid w:val="005F2CCC"/>
    <w:rsid w:val="005F6EEA"/>
    <w:rsid w:val="006061B5"/>
    <w:rsid w:val="006246AB"/>
    <w:rsid w:val="00627433"/>
    <w:rsid w:val="00631720"/>
    <w:rsid w:val="00641D39"/>
    <w:rsid w:val="0064363A"/>
    <w:rsid w:val="00646015"/>
    <w:rsid w:val="0065463A"/>
    <w:rsid w:val="006579E1"/>
    <w:rsid w:val="00662003"/>
    <w:rsid w:val="00664011"/>
    <w:rsid w:val="00674253"/>
    <w:rsid w:val="00674A80"/>
    <w:rsid w:val="006A20F8"/>
    <w:rsid w:val="006B1AC2"/>
    <w:rsid w:val="006B2157"/>
    <w:rsid w:val="006B280C"/>
    <w:rsid w:val="006B4621"/>
    <w:rsid w:val="006C2B73"/>
    <w:rsid w:val="006C644B"/>
    <w:rsid w:val="006C77C0"/>
    <w:rsid w:val="006D02AE"/>
    <w:rsid w:val="006D2617"/>
    <w:rsid w:val="006D3148"/>
    <w:rsid w:val="006E4006"/>
    <w:rsid w:val="006F2033"/>
    <w:rsid w:val="006F6D0F"/>
    <w:rsid w:val="007039D1"/>
    <w:rsid w:val="00710925"/>
    <w:rsid w:val="00716591"/>
    <w:rsid w:val="00721D5C"/>
    <w:rsid w:val="00722363"/>
    <w:rsid w:val="00722625"/>
    <w:rsid w:val="00733A04"/>
    <w:rsid w:val="00735008"/>
    <w:rsid w:val="00737C09"/>
    <w:rsid w:val="0074445D"/>
    <w:rsid w:val="00747322"/>
    <w:rsid w:val="00750500"/>
    <w:rsid w:val="00753506"/>
    <w:rsid w:val="00760152"/>
    <w:rsid w:val="0076284F"/>
    <w:rsid w:val="007649A5"/>
    <w:rsid w:val="007753DF"/>
    <w:rsid w:val="0078205F"/>
    <w:rsid w:val="00782A05"/>
    <w:rsid w:val="00790A40"/>
    <w:rsid w:val="007A0706"/>
    <w:rsid w:val="007A5B5E"/>
    <w:rsid w:val="007B45FC"/>
    <w:rsid w:val="007B5BA4"/>
    <w:rsid w:val="007B6DCB"/>
    <w:rsid w:val="007C5DB6"/>
    <w:rsid w:val="007D6FC5"/>
    <w:rsid w:val="007E34E7"/>
    <w:rsid w:val="00800628"/>
    <w:rsid w:val="00803552"/>
    <w:rsid w:val="00815CAE"/>
    <w:rsid w:val="00824C37"/>
    <w:rsid w:val="008256A4"/>
    <w:rsid w:val="008302CA"/>
    <w:rsid w:val="00834299"/>
    <w:rsid w:val="008415D7"/>
    <w:rsid w:val="00843068"/>
    <w:rsid w:val="0084306C"/>
    <w:rsid w:val="00847C2F"/>
    <w:rsid w:val="0085285A"/>
    <w:rsid w:val="00854E34"/>
    <w:rsid w:val="00860121"/>
    <w:rsid w:val="00862191"/>
    <w:rsid w:val="00862C4D"/>
    <w:rsid w:val="008637DF"/>
    <w:rsid w:val="00867593"/>
    <w:rsid w:val="0087348E"/>
    <w:rsid w:val="008814B2"/>
    <w:rsid w:val="00881D46"/>
    <w:rsid w:val="008B36EF"/>
    <w:rsid w:val="008C5364"/>
    <w:rsid w:val="008C7053"/>
    <w:rsid w:val="008E1B99"/>
    <w:rsid w:val="008E557A"/>
    <w:rsid w:val="008E7349"/>
    <w:rsid w:val="008E7F4F"/>
    <w:rsid w:val="00901E99"/>
    <w:rsid w:val="009052EA"/>
    <w:rsid w:val="00913EF9"/>
    <w:rsid w:val="0091694B"/>
    <w:rsid w:val="009203F2"/>
    <w:rsid w:val="0092530B"/>
    <w:rsid w:val="00927996"/>
    <w:rsid w:val="009348DB"/>
    <w:rsid w:val="00936ACE"/>
    <w:rsid w:val="00947E3C"/>
    <w:rsid w:val="00962841"/>
    <w:rsid w:val="00963CD7"/>
    <w:rsid w:val="00965DFE"/>
    <w:rsid w:val="0096708C"/>
    <w:rsid w:val="0097151B"/>
    <w:rsid w:val="0097187B"/>
    <w:rsid w:val="00993EEE"/>
    <w:rsid w:val="00993FBC"/>
    <w:rsid w:val="009A1010"/>
    <w:rsid w:val="009A173C"/>
    <w:rsid w:val="009A1764"/>
    <w:rsid w:val="009A190E"/>
    <w:rsid w:val="009B7497"/>
    <w:rsid w:val="009C107B"/>
    <w:rsid w:val="009C72C4"/>
    <w:rsid w:val="009D3E5A"/>
    <w:rsid w:val="009E3000"/>
    <w:rsid w:val="009F7F6C"/>
    <w:rsid w:val="00A15988"/>
    <w:rsid w:val="00A17615"/>
    <w:rsid w:val="00A1774B"/>
    <w:rsid w:val="00A27075"/>
    <w:rsid w:val="00A32122"/>
    <w:rsid w:val="00A364D5"/>
    <w:rsid w:val="00A37607"/>
    <w:rsid w:val="00A526F1"/>
    <w:rsid w:val="00A62308"/>
    <w:rsid w:val="00A670F0"/>
    <w:rsid w:val="00A71E81"/>
    <w:rsid w:val="00A90ECB"/>
    <w:rsid w:val="00A92561"/>
    <w:rsid w:val="00A92B33"/>
    <w:rsid w:val="00A954D4"/>
    <w:rsid w:val="00AA4CE8"/>
    <w:rsid w:val="00AB5F2C"/>
    <w:rsid w:val="00AB692D"/>
    <w:rsid w:val="00AB701F"/>
    <w:rsid w:val="00AE7BFF"/>
    <w:rsid w:val="00AF7D5B"/>
    <w:rsid w:val="00B00E21"/>
    <w:rsid w:val="00B11BBD"/>
    <w:rsid w:val="00B11FA1"/>
    <w:rsid w:val="00B22D5F"/>
    <w:rsid w:val="00B24FCF"/>
    <w:rsid w:val="00B2621D"/>
    <w:rsid w:val="00B311DE"/>
    <w:rsid w:val="00B312CE"/>
    <w:rsid w:val="00B3232C"/>
    <w:rsid w:val="00B34E75"/>
    <w:rsid w:val="00B46899"/>
    <w:rsid w:val="00B5119C"/>
    <w:rsid w:val="00B52F4C"/>
    <w:rsid w:val="00B54DEF"/>
    <w:rsid w:val="00B553E6"/>
    <w:rsid w:val="00B56294"/>
    <w:rsid w:val="00B60B15"/>
    <w:rsid w:val="00B644C2"/>
    <w:rsid w:val="00B67434"/>
    <w:rsid w:val="00B70553"/>
    <w:rsid w:val="00B71274"/>
    <w:rsid w:val="00B80DD8"/>
    <w:rsid w:val="00B81C87"/>
    <w:rsid w:val="00B825A3"/>
    <w:rsid w:val="00B9281F"/>
    <w:rsid w:val="00B971DB"/>
    <w:rsid w:val="00B974EC"/>
    <w:rsid w:val="00BB6CB1"/>
    <w:rsid w:val="00BB77B5"/>
    <w:rsid w:val="00BC0D7F"/>
    <w:rsid w:val="00BC1994"/>
    <w:rsid w:val="00BC3596"/>
    <w:rsid w:val="00BD1353"/>
    <w:rsid w:val="00BD420B"/>
    <w:rsid w:val="00BF1764"/>
    <w:rsid w:val="00BF1C09"/>
    <w:rsid w:val="00BF531D"/>
    <w:rsid w:val="00C07C98"/>
    <w:rsid w:val="00C113D0"/>
    <w:rsid w:val="00C1156D"/>
    <w:rsid w:val="00C16F8E"/>
    <w:rsid w:val="00C17C4E"/>
    <w:rsid w:val="00C331ED"/>
    <w:rsid w:val="00C35F81"/>
    <w:rsid w:val="00C411CA"/>
    <w:rsid w:val="00C52698"/>
    <w:rsid w:val="00C557F9"/>
    <w:rsid w:val="00C77829"/>
    <w:rsid w:val="00C8502C"/>
    <w:rsid w:val="00C8527B"/>
    <w:rsid w:val="00C856B9"/>
    <w:rsid w:val="00C878A4"/>
    <w:rsid w:val="00C91E87"/>
    <w:rsid w:val="00C922CE"/>
    <w:rsid w:val="00C96298"/>
    <w:rsid w:val="00CB57E3"/>
    <w:rsid w:val="00CC37B3"/>
    <w:rsid w:val="00CC455A"/>
    <w:rsid w:val="00CD03EE"/>
    <w:rsid w:val="00CD2C29"/>
    <w:rsid w:val="00CE0BFA"/>
    <w:rsid w:val="00CE1F5D"/>
    <w:rsid w:val="00CE34C6"/>
    <w:rsid w:val="00CE56F1"/>
    <w:rsid w:val="00D06805"/>
    <w:rsid w:val="00D101A2"/>
    <w:rsid w:val="00D46382"/>
    <w:rsid w:val="00D52381"/>
    <w:rsid w:val="00D5330A"/>
    <w:rsid w:val="00D56741"/>
    <w:rsid w:val="00D61E76"/>
    <w:rsid w:val="00D70FB5"/>
    <w:rsid w:val="00D76814"/>
    <w:rsid w:val="00D90E50"/>
    <w:rsid w:val="00D93B59"/>
    <w:rsid w:val="00D9638E"/>
    <w:rsid w:val="00DA62D8"/>
    <w:rsid w:val="00DB2302"/>
    <w:rsid w:val="00DC447B"/>
    <w:rsid w:val="00DC4811"/>
    <w:rsid w:val="00DC4AD4"/>
    <w:rsid w:val="00DC782F"/>
    <w:rsid w:val="00DD6163"/>
    <w:rsid w:val="00DD67C5"/>
    <w:rsid w:val="00DE4325"/>
    <w:rsid w:val="00DE6C47"/>
    <w:rsid w:val="00DF0434"/>
    <w:rsid w:val="00DF0A2F"/>
    <w:rsid w:val="00E12E91"/>
    <w:rsid w:val="00E14C07"/>
    <w:rsid w:val="00E17167"/>
    <w:rsid w:val="00E1724D"/>
    <w:rsid w:val="00E1793E"/>
    <w:rsid w:val="00E20AF9"/>
    <w:rsid w:val="00E221EE"/>
    <w:rsid w:val="00E23E30"/>
    <w:rsid w:val="00E43184"/>
    <w:rsid w:val="00E443AA"/>
    <w:rsid w:val="00E50C27"/>
    <w:rsid w:val="00E50D81"/>
    <w:rsid w:val="00E51201"/>
    <w:rsid w:val="00E61CF1"/>
    <w:rsid w:val="00E620CF"/>
    <w:rsid w:val="00E73354"/>
    <w:rsid w:val="00E742B7"/>
    <w:rsid w:val="00E83839"/>
    <w:rsid w:val="00E855BF"/>
    <w:rsid w:val="00E947A3"/>
    <w:rsid w:val="00EB0A05"/>
    <w:rsid w:val="00EB1787"/>
    <w:rsid w:val="00EC70BF"/>
    <w:rsid w:val="00ED3453"/>
    <w:rsid w:val="00EE2101"/>
    <w:rsid w:val="00EE406C"/>
    <w:rsid w:val="00EF6222"/>
    <w:rsid w:val="00EF6F38"/>
    <w:rsid w:val="00F01623"/>
    <w:rsid w:val="00F12B79"/>
    <w:rsid w:val="00F14B8D"/>
    <w:rsid w:val="00F164F8"/>
    <w:rsid w:val="00F24D19"/>
    <w:rsid w:val="00F263FA"/>
    <w:rsid w:val="00F330F9"/>
    <w:rsid w:val="00F3501B"/>
    <w:rsid w:val="00F35228"/>
    <w:rsid w:val="00F366A6"/>
    <w:rsid w:val="00F441AA"/>
    <w:rsid w:val="00F451EF"/>
    <w:rsid w:val="00F533AB"/>
    <w:rsid w:val="00F62260"/>
    <w:rsid w:val="00F70783"/>
    <w:rsid w:val="00F77386"/>
    <w:rsid w:val="00F84C6A"/>
    <w:rsid w:val="00FA4092"/>
    <w:rsid w:val="00FB2F04"/>
    <w:rsid w:val="00FB5A7A"/>
    <w:rsid w:val="00FB639A"/>
    <w:rsid w:val="00FC0F26"/>
    <w:rsid w:val="00FC2DD3"/>
    <w:rsid w:val="00FC74CD"/>
    <w:rsid w:val="00FD1329"/>
    <w:rsid w:val="00FF0B13"/>
    <w:rsid w:val="00FF1375"/>
    <w:rsid w:val="00FF70A3"/>
    <w:rsid w:val="0149A30C"/>
    <w:rsid w:val="09213450"/>
    <w:rsid w:val="0CF7BE5F"/>
    <w:rsid w:val="125389C9"/>
    <w:rsid w:val="15ED0492"/>
    <w:rsid w:val="16B1BF90"/>
    <w:rsid w:val="207B0EC5"/>
    <w:rsid w:val="2D0360F0"/>
    <w:rsid w:val="30D2C625"/>
    <w:rsid w:val="351BBD82"/>
    <w:rsid w:val="358FD092"/>
    <w:rsid w:val="378CA387"/>
    <w:rsid w:val="3C44EC9E"/>
    <w:rsid w:val="3EE3F811"/>
    <w:rsid w:val="49DDD903"/>
    <w:rsid w:val="4DADC366"/>
    <w:rsid w:val="4DB7FCD1"/>
    <w:rsid w:val="4E08DDDD"/>
    <w:rsid w:val="4F2E1A63"/>
    <w:rsid w:val="5AD87D27"/>
    <w:rsid w:val="5ADF5106"/>
    <w:rsid w:val="5E101DE9"/>
    <w:rsid w:val="62C5403D"/>
    <w:rsid w:val="65EDB344"/>
    <w:rsid w:val="694DAEC2"/>
    <w:rsid w:val="69F623FA"/>
    <w:rsid w:val="6A469383"/>
    <w:rsid w:val="6EF2E503"/>
    <w:rsid w:val="74B64AFD"/>
    <w:rsid w:val="7633707A"/>
    <w:rsid w:val="7922D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B5A1A"/>
  <w15:docId w15:val="{81F587D8-D0A6-40F8-8CD0-9E8530C2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D19"/>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link w:val="Heading3Char"/>
    <w:uiPriority w:val="9"/>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B5551"/>
    <w:pPr>
      <w:tabs>
        <w:tab w:val="center" w:pos="4680"/>
        <w:tab w:val="right" w:pos="9360"/>
      </w:tabs>
    </w:pPr>
  </w:style>
  <w:style w:type="character" w:customStyle="1" w:styleId="HeaderChar">
    <w:name w:val="Header Char"/>
    <w:basedOn w:val="DefaultParagraphFont"/>
    <w:link w:val="Header"/>
    <w:uiPriority w:val="99"/>
    <w:rsid w:val="001B5551"/>
  </w:style>
  <w:style w:type="paragraph" w:styleId="Footer">
    <w:name w:val="footer"/>
    <w:basedOn w:val="Normal"/>
    <w:link w:val="FooterChar"/>
    <w:uiPriority w:val="99"/>
    <w:unhideWhenUsed/>
    <w:rsid w:val="001B5551"/>
    <w:pPr>
      <w:tabs>
        <w:tab w:val="center" w:pos="4680"/>
        <w:tab w:val="right" w:pos="9360"/>
      </w:tabs>
    </w:pPr>
  </w:style>
  <w:style w:type="character" w:customStyle="1" w:styleId="FooterChar">
    <w:name w:val="Footer Char"/>
    <w:basedOn w:val="DefaultParagraphFont"/>
    <w:link w:val="Footer"/>
    <w:uiPriority w:val="99"/>
    <w:rsid w:val="001B5551"/>
  </w:style>
  <w:style w:type="character" w:styleId="PageNumber">
    <w:name w:val="page number"/>
    <w:basedOn w:val="DefaultParagraphFont"/>
    <w:uiPriority w:val="99"/>
    <w:semiHidden/>
    <w:unhideWhenUsed/>
    <w:rsid w:val="001B5551"/>
  </w:style>
  <w:style w:type="character" w:styleId="CommentReference">
    <w:name w:val="annotation reference"/>
    <w:basedOn w:val="DefaultParagraphFont"/>
    <w:uiPriority w:val="99"/>
    <w:semiHidden/>
    <w:unhideWhenUsed/>
    <w:rsid w:val="003679E8"/>
    <w:rPr>
      <w:sz w:val="18"/>
      <w:szCs w:val="18"/>
    </w:rPr>
  </w:style>
  <w:style w:type="paragraph" w:styleId="CommentText">
    <w:name w:val="annotation text"/>
    <w:basedOn w:val="Normal"/>
    <w:link w:val="CommentTextChar"/>
    <w:uiPriority w:val="99"/>
    <w:unhideWhenUsed/>
    <w:rsid w:val="003679E8"/>
  </w:style>
  <w:style w:type="character" w:customStyle="1" w:styleId="CommentTextChar">
    <w:name w:val="Comment Text Char"/>
    <w:basedOn w:val="DefaultParagraphFont"/>
    <w:link w:val="CommentText"/>
    <w:uiPriority w:val="99"/>
    <w:rsid w:val="003679E8"/>
    <w:rPr>
      <w:sz w:val="24"/>
      <w:szCs w:val="24"/>
    </w:rPr>
  </w:style>
  <w:style w:type="paragraph" w:styleId="CommentSubject">
    <w:name w:val="annotation subject"/>
    <w:basedOn w:val="CommentText"/>
    <w:next w:val="CommentText"/>
    <w:link w:val="CommentSubjectChar"/>
    <w:uiPriority w:val="99"/>
    <w:semiHidden/>
    <w:unhideWhenUsed/>
    <w:rsid w:val="003679E8"/>
    <w:rPr>
      <w:b/>
      <w:bCs/>
      <w:sz w:val="20"/>
      <w:szCs w:val="20"/>
    </w:rPr>
  </w:style>
  <w:style w:type="character" w:customStyle="1" w:styleId="CommentSubjectChar">
    <w:name w:val="Comment Subject Char"/>
    <w:basedOn w:val="CommentTextChar"/>
    <w:link w:val="CommentSubject"/>
    <w:uiPriority w:val="99"/>
    <w:semiHidden/>
    <w:rsid w:val="003679E8"/>
    <w:rPr>
      <w:b/>
      <w:bCs/>
      <w:sz w:val="20"/>
      <w:szCs w:val="20"/>
    </w:rPr>
  </w:style>
  <w:style w:type="paragraph" w:styleId="BalloonText">
    <w:name w:val="Balloon Text"/>
    <w:basedOn w:val="Normal"/>
    <w:link w:val="BalloonTextChar"/>
    <w:uiPriority w:val="99"/>
    <w:semiHidden/>
    <w:unhideWhenUsed/>
    <w:rsid w:val="003679E8"/>
    <w:rPr>
      <w:sz w:val="18"/>
      <w:szCs w:val="18"/>
    </w:rPr>
  </w:style>
  <w:style w:type="character" w:customStyle="1" w:styleId="BalloonTextChar">
    <w:name w:val="Balloon Text Char"/>
    <w:basedOn w:val="DefaultParagraphFont"/>
    <w:link w:val="BalloonText"/>
    <w:uiPriority w:val="99"/>
    <w:semiHidden/>
    <w:rsid w:val="003679E8"/>
    <w:rPr>
      <w:rFonts w:ascii="Times New Roman" w:hAnsi="Times New Roman" w:cs="Times New Roman"/>
      <w:sz w:val="18"/>
      <w:szCs w:val="18"/>
    </w:rPr>
  </w:style>
  <w:style w:type="character" w:customStyle="1" w:styleId="apple-converted-space">
    <w:name w:val="apple-converted-space"/>
    <w:basedOn w:val="DefaultParagraphFont"/>
    <w:rsid w:val="00DC782F"/>
  </w:style>
  <w:style w:type="paragraph" w:styleId="ListParagraph">
    <w:name w:val="List Paragraph"/>
    <w:basedOn w:val="Normal"/>
    <w:qFormat/>
    <w:rsid w:val="009A1010"/>
    <w:pPr>
      <w:ind w:left="720"/>
      <w:contextualSpacing/>
    </w:pPr>
  </w:style>
  <w:style w:type="paragraph" w:styleId="Revision">
    <w:name w:val="Revision"/>
    <w:hidden/>
    <w:uiPriority w:val="99"/>
    <w:semiHidden/>
    <w:rsid w:val="00627433"/>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NormalWeb">
    <w:name w:val="Normal (Web)"/>
    <w:basedOn w:val="Normal"/>
    <w:uiPriority w:val="99"/>
    <w:semiHidden/>
    <w:unhideWhenUsed/>
    <w:rsid w:val="00523D7D"/>
    <w:pPr>
      <w:spacing w:before="100" w:beforeAutospacing="1" w:after="100" w:afterAutospacing="1"/>
    </w:pPr>
  </w:style>
  <w:style w:type="character" w:styleId="Hyperlink">
    <w:name w:val="Hyperlink"/>
    <w:basedOn w:val="DefaultParagraphFont"/>
    <w:uiPriority w:val="99"/>
    <w:unhideWhenUsed/>
    <w:rsid w:val="00050F1B"/>
    <w:rPr>
      <w:color w:val="0000FF" w:themeColor="hyperlink"/>
      <w:u w:val="single"/>
    </w:rPr>
  </w:style>
  <w:style w:type="character" w:styleId="FollowedHyperlink">
    <w:name w:val="FollowedHyperlink"/>
    <w:basedOn w:val="DefaultParagraphFont"/>
    <w:uiPriority w:val="99"/>
    <w:semiHidden/>
    <w:unhideWhenUsed/>
    <w:rsid w:val="00FF1375"/>
    <w:rPr>
      <w:color w:val="800080" w:themeColor="followedHyperlink"/>
      <w:u w:val="single"/>
    </w:rPr>
  </w:style>
  <w:style w:type="paragraph" w:styleId="NoSpacing">
    <w:name w:val="No Spacing"/>
    <w:basedOn w:val="Normal"/>
    <w:uiPriority w:val="1"/>
    <w:qFormat/>
    <w:rsid w:val="00EB0A05"/>
    <w:pPr>
      <w:widowControl w:val="0"/>
      <w:spacing w:line="288" w:lineRule="auto"/>
    </w:pPr>
  </w:style>
  <w:style w:type="character" w:styleId="SubtleEmphasis">
    <w:name w:val="Subtle Emphasis"/>
    <w:basedOn w:val="DefaultParagraphFont"/>
    <w:uiPriority w:val="19"/>
    <w:qFormat/>
    <w:rsid w:val="00EB0A05"/>
    <w:rPr>
      <w:i/>
      <w:iCs/>
      <w:color w:val="404040" w:themeColor="text1" w:themeTint="BF"/>
    </w:rPr>
  </w:style>
  <w:style w:type="character" w:customStyle="1" w:styleId="UnresolvedMention1">
    <w:name w:val="Unresolved Mention1"/>
    <w:basedOn w:val="DefaultParagraphFont"/>
    <w:uiPriority w:val="99"/>
    <w:rsid w:val="003B7A95"/>
    <w:rPr>
      <w:color w:val="808080"/>
      <w:shd w:val="clear" w:color="auto" w:fill="E6E6E6"/>
    </w:rPr>
  </w:style>
  <w:style w:type="character" w:customStyle="1" w:styleId="UnresolvedMention2">
    <w:name w:val="Unresolved Mention2"/>
    <w:basedOn w:val="DefaultParagraphFont"/>
    <w:uiPriority w:val="99"/>
    <w:semiHidden/>
    <w:unhideWhenUsed/>
    <w:rsid w:val="00462EE3"/>
    <w:rPr>
      <w:color w:val="808080"/>
      <w:shd w:val="clear" w:color="auto" w:fill="E6E6E6"/>
    </w:rPr>
  </w:style>
  <w:style w:type="character" w:customStyle="1" w:styleId="UnresolvedMention3">
    <w:name w:val="Unresolved Mention3"/>
    <w:basedOn w:val="DefaultParagraphFont"/>
    <w:uiPriority w:val="99"/>
    <w:semiHidden/>
    <w:unhideWhenUsed/>
    <w:rsid w:val="00DD6163"/>
    <w:rPr>
      <w:color w:val="808080"/>
      <w:shd w:val="clear" w:color="auto" w:fill="E6E6E6"/>
    </w:rPr>
  </w:style>
  <w:style w:type="paragraph" w:styleId="TOCHeading">
    <w:name w:val="TOC Heading"/>
    <w:basedOn w:val="Heading1"/>
    <w:next w:val="Normal"/>
    <w:uiPriority w:val="39"/>
    <w:unhideWhenUsed/>
    <w:qFormat/>
    <w:rsid w:val="002C05B3"/>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2C05B3"/>
    <w:pPr>
      <w:spacing w:after="100"/>
    </w:pPr>
  </w:style>
  <w:style w:type="paragraph" w:styleId="TOC2">
    <w:name w:val="toc 2"/>
    <w:basedOn w:val="Normal"/>
    <w:next w:val="Normal"/>
    <w:autoRedefine/>
    <w:uiPriority w:val="39"/>
    <w:unhideWhenUsed/>
    <w:rsid w:val="002C05B3"/>
    <w:pPr>
      <w:spacing w:after="100"/>
      <w:ind w:left="240"/>
    </w:pPr>
  </w:style>
  <w:style w:type="character" w:styleId="UnresolvedMention">
    <w:name w:val="Unresolved Mention"/>
    <w:basedOn w:val="DefaultParagraphFont"/>
    <w:uiPriority w:val="99"/>
    <w:semiHidden/>
    <w:unhideWhenUsed/>
    <w:rsid w:val="00276A87"/>
    <w:rPr>
      <w:color w:val="605E5C"/>
      <w:shd w:val="clear" w:color="auto" w:fill="E1DFDD"/>
    </w:rPr>
  </w:style>
  <w:style w:type="paragraph" w:styleId="TOC3">
    <w:name w:val="toc 3"/>
    <w:basedOn w:val="Normal"/>
    <w:next w:val="Normal"/>
    <w:autoRedefine/>
    <w:uiPriority w:val="39"/>
    <w:unhideWhenUsed/>
    <w:rsid w:val="0085285A"/>
    <w:pPr>
      <w:spacing w:after="100"/>
      <w:ind w:left="480"/>
    </w:pPr>
    <w:rPr>
      <w:rFonts w:asciiTheme="minorHAnsi" w:eastAsiaTheme="minorEastAsia" w:hAnsiTheme="minorHAnsi" w:cstheme="minorBidi"/>
    </w:rPr>
  </w:style>
  <w:style w:type="character" w:customStyle="1" w:styleId="Heading3Char">
    <w:name w:val="Heading 3 Char"/>
    <w:basedOn w:val="DefaultParagraphFont"/>
    <w:link w:val="Heading3"/>
    <w:uiPriority w:val="9"/>
    <w:rsid w:val="00C878A4"/>
    <w:rPr>
      <w:rFonts w:ascii="Times New Roman" w:hAnsi="Times New Roman" w:cs="Times New Roman"/>
      <w:color w:val="434343"/>
      <w:sz w:val="28"/>
      <w:szCs w:val="28"/>
      <w:lang w:val="en-US"/>
    </w:rPr>
  </w:style>
  <w:style w:type="paragraph" w:styleId="BodyText">
    <w:name w:val="Body Text"/>
    <w:basedOn w:val="Normal"/>
    <w:link w:val="BodyTextChar"/>
    <w:uiPriority w:val="1"/>
    <w:qFormat/>
    <w:rsid w:val="00CE0BFA"/>
    <w:pPr>
      <w:widowControl w:val="0"/>
      <w:kinsoku w:val="0"/>
      <w:overflowPunct w:val="0"/>
      <w:autoSpaceDE w:val="0"/>
      <w:autoSpaceDN w:val="0"/>
      <w:adjustRightInd w:val="0"/>
      <w:spacing w:after="240" w:line="300" w:lineRule="auto"/>
      <w:ind w:right="1037"/>
    </w:pPr>
    <w:rPr>
      <w:rFonts w:ascii="Source Sans Pro" w:eastAsia="Times New Roman" w:hAnsi="Source Sans Pro" w:cs="Arial"/>
      <w:w w:val="110"/>
      <w:sz w:val="22"/>
      <w:szCs w:val="20"/>
    </w:rPr>
  </w:style>
  <w:style w:type="character" w:customStyle="1" w:styleId="BodyTextChar">
    <w:name w:val="Body Text Char"/>
    <w:basedOn w:val="DefaultParagraphFont"/>
    <w:link w:val="BodyText"/>
    <w:uiPriority w:val="1"/>
    <w:rsid w:val="00CE0BFA"/>
    <w:rPr>
      <w:rFonts w:ascii="Source Sans Pro" w:eastAsia="Times New Roman" w:hAnsi="Source Sans Pro"/>
      <w:color w:val="auto"/>
      <w:w w:val="11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6171">
      <w:bodyDiv w:val="1"/>
      <w:marLeft w:val="0"/>
      <w:marRight w:val="0"/>
      <w:marTop w:val="0"/>
      <w:marBottom w:val="0"/>
      <w:divBdr>
        <w:top w:val="none" w:sz="0" w:space="0" w:color="auto"/>
        <w:left w:val="none" w:sz="0" w:space="0" w:color="auto"/>
        <w:bottom w:val="none" w:sz="0" w:space="0" w:color="auto"/>
        <w:right w:val="none" w:sz="0" w:space="0" w:color="auto"/>
      </w:divBdr>
    </w:div>
    <w:div w:id="270943815">
      <w:bodyDiv w:val="1"/>
      <w:marLeft w:val="0"/>
      <w:marRight w:val="0"/>
      <w:marTop w:val="0"/>
      <w:marBottom w:val="0"/>
      <w:divBdr>
        <w:top w:val="none" w:sz="0" w:space="0" w:color="auto"/>
        <w:left w:val="none" w:sz="0" w:space="0" w:color="auto"/>
        <w:bottom w:val="none" w:sz="0" w:space="0" w:color="auto"/>
        <w:right w:val="none" w:sz="0" w:space="0" w:color="auto"/>
      </w:divBdr>
    </w:div>
    <w:div w:id="283463927">
      <w:bodyDiv w:val="1"/>
      <w:marLeft w:val="0"/>
      <w:marRight w:val="0"/>
      <w:marTop w:val="0"/>
      <w:marBottom w:val="0"/>
      <w:divBdr>
        <w:top w:val="none" w:sz="0" w:space="0" w:color="auto"/>
        <w:left w:val="none" w:sz="0" w:space="0" w:color="auto"/>
        <w:bottom w:val="none" w:sz="0" w:space="0" w:color="auto"/>
        <w:right w:val="none" w:sz="0" w:space="0" w:color="auto"/>
      </w:divBdr>
    </w:div>
    <w:div w:id="423459398">
      <w:bodyDiv w:val="1"/>
      <w:marLeft w:val="0"/>
      <w:marRight w:val="0"/>
      <w:marTop w:val="0"/>
      <w:marBottom w:val="0"/>
      <w:divBdr>
        <w:top w:val="none" w:sz="0" w:space="0" w:color="auto"/>
        <w:left w:val="none" w:sz="0" w:space="0" w:color="auto"/>
        <w:bottom w:val="none" w:sz="0" w:space="0" w:color="auto"/>
        <w:right w:val="none" w:sz="0" w:space="0" w:color="auto"/>
      </w:divBdr>
    </w:div>
    <w:div w:id="611784022">
      <w:bodyDiv w:val="1"/>
      <w:marLeft w:val="0"/>
      <w:marRight w:val="0"/>
      <w:marTop w:val="0"/>
      <w:marBottom w:val="0"/>
      <w:divBdr>
        <w:top w:val="none" w:sz="0" w:space="0" w:color="auto"/>
        <w:left w:val="none" w:sz="0" w:space="0" w:color="auto"/>
        <w:bottom w:val="none" w:sz="0" w:space="0" w:color="auto"/>
        <w:right w:val="none" w:sz="0" w:space="0" w:color="auto"/>
      </w:divBdr>
    </w:div>
    <w:div w:id="670566527">
      <w:bodyDiv w:val="1"/>
      <w:marLeft w:val="0"/>
      <w:marRight w:val="0"/>
      <w:marTop w:val="0"/>
      <w:marBottom w:val="0"/>
      <w:divBdr>
        <w:top w:val="none" w:sz="0" w:space="0" w:color="auto"/>
        <w:left w:val="none" w:sz="0" w:space="0" w:color="auto"/>
        <w:bottom w:val="none" w:sz="0" w:space="0" w:color="auto"/>
        <w:right w:val="none" w:sz="0" w:space="0" w:color="auto"/>
      </w:divBdr>
    </w:div>
    <w:div w:id="752824488">
      <w:bodyDiv w:val="1"/>
      <w:marLeft w:val="0"/>
      <w:marRight w:val="0"/>
      <w:marTop w:val="0"/>
      <w:marBottom w:val="0"/>
      <w:divBdr>
        <w:top w:val="none" w:sz="0" w:space="0" w:color="auto"/>
        <w:left w:val="none" w:sz="0" w:space="0" w:color="auto"/>
        <w:bottom w:val="none" w:sz="0" w:space="0" w:color="auto"/>
        <w:right w:val="none" w:sz="0" w:space="0" w:color="auto"/>
      </w:divBdr>
    </w:div>
    <w:div w:id="948052195">
      <w:bodyDiv w:val="1"/>
      <w:marLeft w:val="0"/>
      <w:marRight w:val="0"/>
      <w:marTop w:val="0"/>
      <w:marBottom w:val="0"/>
      <w:divBdr>
        <w:top w:val="none" w:sz="0" w:space="0" w:color="auto"/>
        <w:left w:val="none" w:sz="0" w:space="0" w:color="auto"/>
        <w:bottom w:val="none" w:sz="0" w:space="0" w:color="auto"/>
        <w:right w:val="none" w:sz="0" w:space="0" w:color="auto"/>
      </w:divBdr>
    </w:div>
    <w:div w:id="1048334175">
      <w:bodyDiv w:val="1"/>
      <w:marLeft w:val="0"/>
      <w:marRight w:val="0"/>
      <w:marTop w:val="0"/>
      <w:marBottom w:val="0"/>
      <w:divBdr>
        <w:top w:val="none" w:sz="0" w:space="0" w:color="auto"/>
        <w:left w:val="none" w:sz="0" w:space="0" w:color="auto"/>
        <w:bottom w:val="none" w:sz="0" w:space="0" w:color="auto"/>
        <w:right w:val="none" w:sz="0" w:space="0" w:color="auto"/>
      </w:divBdr>
    </w:div>
    <w:div w:id="1053971010">
      <w:bodyDiv w:val="1"/>
      <w:marLeft w:val="0"/>
      <w:marRight w:val="0"/>
      <w:marTop w:val="0"/>
      <w:marBottom w:val="0"/>
      <w:divBdr>
        <w:top w:val="none" w:sz="0" w:space="0" w:color="auto"/>
        <w:left w:val="none" w:sz="0" w:space="0" w:color="auto"/>
        <w:bottom w:val="none" w:sz="0" w:space="0" w:color="auto"/>
        <w:right w:val="none" w:sz="0" w:space="0" w:color="auto"/>
      </w:divBdr>
    </w:div>
    <w:div w:id="1101950945">
      <w:bodyDiv w:val="1"/>
      <w:marLeft w:val="0"/>
      <w:marRight w:val="0"/>
      <w:marTop w:val="0"/>
      <w:marBottom w:val="0"/>
      <w:divBdr>
        <w:top w:val="none" w:sz="0" w:space="0" w:color="auto"/>
        <w:left w:val="none" w:sz="0" w:space="0" w:color="auto"/>
        <w:bottom w:val="none" w:sz="0" w:space="0" w:color="auto"/>
        <w:right w:val="none" w:sz="0" w:space="0" w:color="auto"/>
      </w:divBdr>
    </w:div>
    <w:div w:id="1119909130">
      <w:bodyDiv w:val="1"/>
      <w:marLeft w:val="0"/>
      <w:marRight w:val="0"/>
      <w:marTop w:val="0"/>
      <w:marBottom w:val="0"/>
      <w:divBdr>
        <w:top w:val="none" w:sz="0" w:space="0" w:color="auto"/>
        <w:left w:val="none" w:sz="0" w:space="0" w:color="auto"/>
        <w:bottom w:val="none" w:sz="0" w:space="0" w:color="auto"/>
        <w:right w:val="none" w:sz="0" w:space="0" w:color="auto"/>
      </w:divBdr>
    </w:div>
    <w:div w:id="1149632677">
      <w:bodyDiv w:val="1"/>
      <w:marLeft w:val="0"/>
      <w:marRight w:val="0"/>
      <w:marTop w:val="0"/>
      <w:marBottom w:val="0"/>
      <w:divBdr>
        <w:top w:val="none" w:sz="0" w:space="0" w:color="auto"/>
        <w:left w:val="none" w:sz="0" w:space="0" w:color="auto"/>
        <w:bottom w:val="none" w:sz="0" w:space="0" w:color="auto"/>
        <w:right w:val="none" w:sz="0" w:space="0" w:color="auto"/>
      </w:divBdr>
    </w:div>
    <w:div w:id="1199586272">
      <w:bodyDiv w:val="1"/>
      <w:marLeft w:val="0"/>
      <w:marRight w:val="0"/>
      <w:marTop w:val="0"/>
      <w:marBottom w:val="0"/>
      <w:divBdr>
        <w:top w:val="none" w:sz="0" w:space="0" w:color="auto"/>
        <w:left w:val="none" w:sz="0" w:space="0" w:color="auto"/>
        <w:bottom w:val="none" w:sz="0" w:space="0" w:color="auto"/>
        <w:right w:val="none" w:sz="0" w:space="0" w:color="auto"/>
      </w:divBdr>
    </w:div>
    <w:div w:id="1220243977">
      <w:bodyDiv w:val="1"/>
      <w:marLeft w:val="0"/>
      <w:marRight w:val="0"/>
      <w:marTop w:val="0"/>
      <w:marBottom w:val="0"/>
      <w:divBdr>
        <w:top w:val="none" w:sz="0" w:space="0" w:color="auto"/>
        <w:left w:val="none" w:sz="0" w:space="0" w:color="auto"/>
        <w:bottom w:val="none" w:sz="0" w:space="0" w:color="auto"/>
        <w:right w:val="none" w:sz="0" w:space="0" w:color="auto"/>
      </w:divBdr>
    </w:div>
    <w:div w:id="1289355748">
      <w:bodyDiv w:val="1"/>
      <w:marLeft w:val="0"/>
      <w:marRight w:val="0"/>
      <w:marTop w:val="0"/>
      <w:marBottom w:val="0"/>
      <w:divBdr>
        <w:top w:val="none" w:sz="0" w:space="0" w:color="auto"/>
        <w:left w:val="none" w:sz="0" w:space="0" w:color="auto"/>
        <w:bottom w:val="none" w:sz="0" w:space="0" w:color="auto"/>
        <w:right w:val="none" w:sz="0" w:space="0" w:color="auto"/>
      </w:divBdr>
    </w:div>
    <w:div w:id="1396707310">
      <w:bodyDiv w:val="1"/>
      <w:marLeft w:val="0"/>
      <w:marRight w:val="0"/>
      <w:marTop w:val="0"/>
      <w:marBottom w:val="0"/>
      <w:divBdr>
        <w:top w:val="none" w:sz="0" w:space="0" w:color="auto"/>
        <w:left w:val="none" w:sz="0" w:space="0" w:color="auto"/>
        <w:bottom w:val="none" w:sz="0" w:space="0" w:color="auto"/>
        <w:right w:val="none" w:sz="0" w:space="0" w:color="auto"/>
      </w:divBdr>
    </w:div>
    <w:div w:id="1553228691">
      <w:bodyDiv w:val="1"/>
      <w:marLeft w:val="0"/>
      <w:marRight w:val="0"/>
      <w:marTop w:val="0"/>
      <w:marBottom w:val="0"/>
      <w:divBdr>
        <w:top w:val="none" w:sz="0" w:space="0" w:color="auto"/>
        <w:left w:val="none" w:sz="0" w:space="0" w:color="auto"/>
        <w:bottom w:val="none" w:sz="0" w:space="0" w:color="auto"/>
        <w:right w:val="none" w:sz="0" w:space="0" w:color="auto"/>
      </w:divBdr>
    </w:div>
    <w:div w:id="1643996841">
      <w:bodyDiv w:val="1"/>
      <w:marLeft w:val="0"/>
      <w:marRight w:val="0"/>
      <w:marTop w:val="0"/>
      <w:marBottom w:val="0"/>
      <w:divBdr>
        <w:top w:val="none" w:sz="0" w:space="0" w:color="auto"/>
        <w:left w:val="none" w:sz="0" w:space="0" w:color="auto"/>
        <w:bottom w:val="none" w:sz="0" w:space="0" w:color="auto"/>
        <w:right w:val="none" w:sz="0" w:space="0" w:color="auto"/>
      </w:divBdr>
    </w:div>
    <w:div w:id="1656647871">
      <w:bodyDiv w:val="1"/>
      <w:marLeft w:val="0"/>
      <w:marRight w:val="0"/>
      <w:marTop w:val="0"/>
      <w:marBottom w:val="0"/>
      <w:divBdr>
        <w:top w:val="none" w:sz="0" w:space="0" w:color="auto"/>
        <w:left w:val="none" w:sz="0" w:space="0" w:color="auto"/>
        <w:bottom w:val="none" w:sz="0" w:space="0" w:color="auto"/>
        <w:right w:val="none" w:sz="0" w:space="0" w:color="auto"/>
      </w:divBdr>
    </w:div>
    <w:div w:id="1657564166">
      <w:bodyDiv w:val="1"/>
      <w:marLeft w:val="0"/>
      <w:marRight w:val="0"/>
      <w:marTop w:val="0"/>
      <w:marBottom w:val="0"/>
      <w:divBdr>
        <w:top w:val="none" w:sz="0" w:space="0" w:color="auto"/>
        <w:left w:val="none" w:sz="0" w:space="0" w:color="auto"/>
        <w:bottom w:val="none" w:sz="0" w:space="0" w:color="auto"/>
        <w:right w:val="none" w:sz="0" w:space="0" w:color="auto"/>
      </w:divBdr>
    </w:div>
    <w:div w:id="1771899345">
      <w:bodyDiv w:val="1"/>
      <w:marLeft w:val="0"/>
      <w:marRight w:val="0"/>
      <w:marTop w:val="0"/>
      <w:marBottom w:val="0"/>
      <w:divBdr>
        <w:top w:val="none" w:sz="0" w:space="0" w:color="auto"/>
        <w:left w:val="none" w:sz="0" w:space="0" w:color="auto"/>
        <w:bottom w:val="none" w:sz="0" w:space="0" w:color="auto"/>
        <w:right w:val="none" w:sz="0" w:space="0" w:color="auto"/>
      </w:divBdr>
    </w:div>
    <w:div w:id="1869297790">
      <w:bodyDiv w:val="1"/>
      <w:marLeft w:val="0"/>
      <w:marRight w:val="0"/>
      <w:marTop w:val="0"/>
      <w:marBottom w:val="0"/>
      <w:divBdr>
        <w:top w:val="none" w:sz="0" w:space="0" w:color="auto"/>
        <w:left w:val="none" w:sz="0" w:space="0" w:color="auto"/>
        <w:bottom w:val="none" w:sz="0" w:space="0" w:color="auto"/>
        <w:right w:val="none" w:sz="0" w:space="0" w:color="auto"/>
      </w:divBdr>
    </w:div>
    <w:div w:id="1888761894">
      <w:bodyDiv w:val="1"/>
      <w:marLeft w:val="0"/>
      <w:marRight w:val="0"/>
      <w:marTop w:val="0"/>
      <w:marBottom w:val="0"/>
      <w:divBdr>
        <w:top w:val="none" w:sz="0" w:space="0" w:color="auto"/>
        <w:left w:val="none" w:sz="0" w:space="0" w:color="auto"/>
        <w:bottom w:val="none" w:sz="0" w:space="0" w:color="auto"/>
        <w:right w:val="none" w:sz="0" w:space="0" w:color="auto"/>
      </w:divBdr>
    </w:div>
    <w:div w:id="2052146846">
      <w:bodyDiv w:val="1"/>
      <w:marLeft w:val="0"/>
      <w:marRight w:val="0"/>
      <w:marTop w:val="0"/>
      <w:marBottom w:val="0"/>
      <w:divBdr>
        <w:top w:val="none" w:sz="0" w:space="0" w:color="auto"/>
        <w:left w:val="none" w:sz="0" w:space="0" w:color="auto"/>
        <w:bottom w:val="none" w:sz="0" w:space="0" w:color="auto"/>
        <w:right w:val="none" w:sz="0" w:space="0" w:color="auto"/>
      </w:divBdr>
    </w:div>
    <w:div w:id="2143378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baone.atlassian.net/servicedesk/customer/portal/6" TargetMode="External"/><Relationship Id="rId18" Type="http://schemas.openxmlformats.org/officeDocument/2006/relationships/hyperlink" Target="https://sbaone.atlassian.net/servicedesk/customer/portal/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baone.atlassian.net/wiki/spaces/CKB/overview" TargetMode="External"/><Relationship Id="rId17" Type="http://schemas.openxmlformats.org/officeDocument/2006/relationships/hyperlink" Target="https://www.ecfr.gov/current/title-13/section-124.11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baone.atlassian.net/wiki/spaces/CKB/pages/145555464/SBA+Form+179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local-assistanc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fr.gov/current/title-13/chapter-I/part-124"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13/section-124.602"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6762FA4DFAE4FB4AD1990F59CB377" ma:contentTypeVersion="4" ma:contentTypeDescription="Create a new document." ma:contentTypeScope="" ma:versionID="5bb568f49d34fc6b024e4f91e635de6c">
  <xsd:schema xmlns:xsd="http://www.w3.org/2001/XMLSchema" xmlns:xs="http://www.w3.org/2001/XMLSchema" xmlns:p="http://schemas.microsoft.com/office/2006/metadata/properties" xmlns:ns2="c21fbc14-90de-4e10-8b01-6e53b49efbf9" xmlns:ns3="37cf56e5-fa49-4caa-b2b5-749ae1983385" targetNamespace="http://schemas.microsoft.com/office/2006/metadata/properties" ma:root="true" ma:fieldsID="4140a14dc2aee638456f73d80bf3d427" ns2:_="" ns3:_="">
    <xsd:import namespace="c21fbc14-90de-4e10-8b01-6e53b49efbf9"/>
    <xsd:import namespace="37cf56e5-fa49-4caa-b2b5-749ae19833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fbc14-90de-4e10-8b01-6e53b49ef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cf56e5-fa49-4caa-b2b5-749ae19833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F7DD49-5554-4DEF-80BD-6DC90658B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fbc14-90de-4e10-8b01-6e53b49efbf9"/>
    <ds:schemaRef ds:uri="37cf56e5-fa49-4caa-b2b5-749ae1983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B1B9F-DF1C-4AF5-ACEC-CF0289E27BF8}">
  <ds:schemaRefs>
    <ds:schemaRef ds:uri="http://schemas.microsoft.com/sharepoint/v3/contenttype/forms"/>
  </ds:schemaRefs>
</ds:datastoreItem>
</file>

<file path=customXml/itemProps3.xml><?xml version="1.0" encoding="utf-8"?>
<ds:datastoreItem xmlns:ds="http://schemas.openxmlformats.org/officeDocument/2006/customXml" ds:itemID="{701ACD39-43A1-4823-95DE-CE36775E8C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4D0140-7E24-4C6E-902B-F8ADCF4F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1296</Words>
  <Characters>7393</Characters>
  <Application>Microsoft Office Word</Application>
  <DocSecurity>0</DocSecurity>
  <Lines>61</Lines>
  <Paragraphs>17</Paragraphs>
  <ScaleCrop>false</ScaleCrop>
  <Company>Small Business Administration</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Foster, Laura M.</dc:creator>
  <cp:lastModifiedBy>Powers, Daniel P.</cp:lastModifiedBy>
  <cp:revision>59</cp:revision>
  <cp:lastPrinted>2018-05-01T12:18:00Z</cp:lastPrinted>
  <dcterms:created xsi:type="dcterms:W3CDTF">2022-05-24T12:56:00Z</dcterms:created>
  <dcterms:modified xsi:type="dcterms:W3CDTF">2023-05-30T14:12:00Z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0x01010000C6762FA4DFAE4FB4AD1990F59CB377</vt:lpwstr>
  </property>
  <property fmtid="{D5CDD505-2E9C-101B-9397-08002B2CF9AE}" pid="3" name="Order">
    <vt:r8>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